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57" w:rsidRPr="006F3157" w:rsidRDefault="006F3157" w:rsidP="006F3157">
      <w:pPr>
        <w:widowControl w:val="0"/>
        <w:spacing w:before="69" w:after="0" w:line="240" w:lineRule="auto"/>
        <w:jc w:val="center"/>
        <w:outlineLvl w:val="2"/>
        <w:rPr>
          <w:rFonts w:ascii="Times New Roman" w:eastAsia="Times New Roman" w:hAnsi="Times New Roman" w:cs="Times New Roman"/>
          <w:b/>
          <w:bCs/>
          <w:spacing w:val="-1"/>
          <w:szCs w:val="24"/>
          <w:lang w:val="ru-RU"/>
        </w:rPr>
      </w:pPr>
      <w:proofErr w:type="spellStart"/>
      <w:r w:rsidRPr="006F3157">
        <w:rPr>
          <w:rFonts w:ascii="Times New Roman" w:eastAsia="Times New Roman" w:hAnsi="Times New Roman" w:cs="Times New Roman"/>
          <w:b/>
          <w:bCs/>
          <w:spacing w:val="-1"/>
          <w:szCs w:val="24"/>
          <w:lang w:val="ru-RU"/>
        </w:rPr>
        <w:t>Зразок</w:t>
      </w:r>
      <w:proofErr w:type="spellEnd"/>
      <w:r w:rsidRPr="006F3157">
        <w:rPr>
          <w:rFonts w:ascii="Times New Roman" w:eastAsia="Times New Roman" w:hAnsi="Times New Roman" w:cs="Times New Roman"/>
          <w:b/>
          <w:bCs/>
          <w:spacing w:val="-1"/>
          <w:szCs w:val="24"/>
          <w:lang w:val="ru-RU"/>
        </w:rPr>
        <w:t xml:space="preserve"> </w:t>
      </w:r>
      <w:proofErr w:type="spellStart"/>
      <w:r w:rsidRPr="006F3157">
        <w:rPr>
          <w:rFonts w:ascii="Times New Roman" w:eastAsia="Times New Roman" w:hAnsi="Times New Roman" w:cs="Times New Roman"/>
          <w:b/>
          <w:bCs/>
          <w:spacing w:val="-1"/>
          <w:szCs w:val="24"/>
          <w:lang w:val="ru-RU"/>
        </w:rPr>
        <w:t>оформлення</w:t>
      </w:r>
      <w:proofErr w:type="spellEnd"/>
    </w:p>
    <w:p w:rsidR="006F3157" w:rsidRPr="006F3157" w:rsidRDefault="006F3157" w:rsidP="006F3157">
      <w:pPr>
        <w:widowControl w:val="0"/>
        <w:spacing w:before="69" w:after="0" w:line="240" w:lineRule="auto"/>
        <w:outlineLvl w:val="2"/>
        <w:rPr>
          <w:rFonts w:ascii="Times New Roman" w:eastAsia="Times New Roman" w:hAnsi="Times New Roman" w:cs="Times New Roman"/>
          <w:szCs w:val="24"/>
          <w:lang w:val="ru-RU"/>
        </w:rPr>
      </w:pPr>
      <w:r w:rsidRPr="006F315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59264" behindDoc="0" locked="0" layoutInCell="1" allowOverlap="1" wp14:anchorId="4CC74ADE" wp14:editId="148FF314">
                <wp:simplePos x="0" y="0"/>
                <wp:positionH relativeFrom="column">
                  <wp:posOffset>4261485</wp:posOffset>
                </wp:positionH>
                <wp:positionV relativeFrom="paragraph">
                  <wp:posOffset>-189865</wp:posOffset>
                </wp:positionV>
                <wp:extent cx="1880235" cy="1774190"/>
                <wp:effectExtent l="13335" t="19685" r="20955" b="63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774190"/>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FFFFFF"/>
                        </a:solidFill>
                        <a:ln w="9525">
                          <a:solidFill>
                            <a:srgbClr val="000000"/>
                          </a:solidFill>
                          <a:miter lim="800000"/>
                          <a:headEnd/>
                          <a:tailEnd/>
                        </a:ln>
                      </wps:spPr>
                      <wps:txbx>
                        <w:txbxContent>
                          <w:p w:rsidR="006F3157" w:rsidRDefault="006F3157" w:rsidP="006F3157">
                            <w:pPr>
                              <w:jc w:val="center"/>
                              <w:rPr>
                                <w:rFonts w:ascii="Times New Roman" w:hAnsi="Times New Roman"/>
                              </w:rPr>
                            </w:pPr>
                            <w:r>
                              <w:rPr>
                                <w:rFonts w:ascii="Times New Roman" w:hAnsi="Times New Roman"/>
                                <w:color w:val="FF0000"/>
                                <w:lang w:val="ru-RU"/>
                              </w:rPr>
                              <w:t xml:space="preserve">Поля </w:t>
                            </w:r>
                            <w:proofErr w:type="spellStart"/>
                            <w:r>
                              <w:rPr>
                                <w:rFonts w:ascii="Times New Roman" w:hAnsi="Times New Roman"/>
                                <w:color w:val="FF0000"/>
                                <w:lang w:val="ru-RU"/>
                              </w:rPr>
                              <w:t>всі</w:t>
                            </w:r>
                            <w:proofErr w:type="spellEnd"/>
                            <w:r>
                              <w:rPr>
                                <w:rFonts w:ascii="Times New Roman" w:hAnsi="Times New Roman"/>
                                <w:color w:val="FF0000"/>
                                <w:lang w:val="ru-RU"/>
                              </w:rPr>
                              <w:t xml:space="preserve"> по 2см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335.55pt;margin-top:-14.95pt;width:148.05pt;height:1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" adj="-11796480,,5400" path="m10800,l6480,4320r2160,l8640,8640r-4320,l4320,6480,,10800r4320,4320l4320,12960r4320,l8640,17280r-2160,l10800,21600r4320,-4320l12960,17280r,-4320l17280,12960r,2160l21600,10800,17280,6480r,2160l12960,8640r,-4320l15120,4320,10800,xe">
                <v:stroke joinstyle="miter"/>
                <v:formulas/>
                <v:path o:connecttype="custom" o:connectlocs="1880235,887095;940118,1774190;0,887095;940118,0" o:connectangles="0,90,180,270" textboxrect="2160,8640,19440,12960"/>
                <v:textbox>
                  <w:txbxContent>
                    <w:p w:rsidR="006F3157" w:rsidRDefault="006F3157" w:rsidP="006F3157">
                      <w:pPr>
                        <w:jc w:val="center"/>
                        <w:rPr>
                          <w:rFonts w:ascii="Times New Roman" w:hAnsi="Times New Roman"/>
                        </w:rPr>
                      </w:pPr>
                      <w:r>
                        <w:rPr>
                          <w:rFonts w:ascii="Times New Roman" w:hAnsi="Times New Roman"/>
                          <w:color w:val="FF0000"/>
                          <w:lang w:val="ru-RU"/>
                        </w:rPr>
                        <w:t xml:space="preserve">Поля </w:t>
                      </w:r>
                      <w:proofErr w:type="spellStart"/>
                      <w:r>
                        <w:rPr>
                          <w:rFonts w:ascii="Times New Roman" w:hAnsi="Times New Roman"/>
                          <w:color w:val="FF0000"/>
                          <w:lang w:val="ru-RU"/>
                        </w:rPr>
                        <w:t>всі</w:t>
                      </w:r>
                      <w:proofErr w:type="spellEnd"/>
                      <w:r>
                        <w:rPr>
                          <w:rFonts w:ascii="Times New Roman" w:hAnsi="Times New Roman"/>
                          <w:color w:val="FF0000"/>
                          <w:lang w:val="ru-RU"/>
                        </w:rPr>
                        <w:t xml:space="preserve"> по 2см</w:t>
                      </w:r>
                    </w:p>
                  </w:txbxContent>
                </v:textbox>
              </v:shape>
            </w:pict>
          </mc:Fallback>
        </mc:AlternateContent>
      </w:r>
      <w:r w:rsidRPr="006F3157">
        <w:rPr>
          <w:rFonts w:ascii="Times New Roman" w:eastAsia="Times New Roman" w:hAnsi="Times New Roman" w:cs="Times New Roman"/>
          <w:b/>
          <w:bCs/>
          <w:spacing w:val="-1"/>
          <w:szCs w:val="24"/>
          <w:lang w:val="ru-RU"/>
        </w:rPr>
        <w:t>У</w:t>
      </w:r>
      <w:r w:rsidRPr="006F3157">
        <w:rPr>
          <w:rFonts w:ascii="Times New Roman" w:eastAsia="Times New Roman" w:hAnsi="Times New Roman" w:cs="Times New Roman"/>
          <w:b/>
          <w:bCs/>
          <w:szCs w:val="24"/>
          <w:lang w:val="ru-RU"/>
        </w:rPr>
        <w:t>ДК</w:t>
      </w:r>
      <w:r w:rsidRPr="006F3157">
        <w:rPr>
          <w:rFonts w:ascii="Times New Roman" w:eastAsia="Times New Roman" w:hAnsi="Times New Roman" w:cs="Times New Roman"/>
          <w:b/>
          <w:bCs/>
          <w:spacing w:val="1"/>
          <w:szCs w:val="24"/>
          <w:lang w:val="ru-RU"/>
        </w:rPr>
        <w:t xml:space="preserve"> </w:t>
      </w:r>
      <w:r w:rsidRPr="006F3157">
        <w:rPr>
          <w:rFonts w:ascii="Times New Roman" w:eastAsia="Times New Roman" w:hAnsi="Times New Roman" w:cs="Times New Roman"/>
          <w:b/>
          <w:bCs/>
          <w:szCs w:val="24"/>
          <w:lang w:val="ru-RU"/>
        </w:rPr>
        <w:t>330.322.2</w:t>
      </w:r>
    </w:p>
    <w:p w:rsidR="006F3157" w:rsidRPr="006F3157" w:rsidRDefault="006F3157" w:rsidP="006F3157">
      <w:pPr>
        <w:widowControl w:val="0"/>
        <w:spacing w:before="69" w:after="0" w:line="240" w:lineRule="auto"/>
        <w:outlineLvl w:val="2"/>
        <w:rPr>
          <w:rFonts w:ascii="Times New Roman" w:eastAsia="Times New Roman" w:hAnsi="Times New Roman" w:cs="Times New Roman"/>
          <w:b/>
          <w:bCs/>
          <w:spacing w:val="-1"/>
          <w:szCs w:val="24"/>
          <w:lang w:val="ru-RU"/>
        </w:rPr>
      </w:pPr>
      <w:r w:rsidRPr="006F3157">
        <w:rPr>
          <w:rFonts w:ascii="Times New Roman" w:eastAsia="Times New Roman" w:hAnsi="Times New Roman" w:cs="Times New Roman"/>
          <w:b/>
          <w:bCs/>
          <w:spacing w:val="-1"/>
          <w:szCs w:val="24"/>
          <w:lang w:val="ru-RU"/>
        </w:rPr>
        <w:t xml:space="preserve">JEL </w:t>
      </w:r>
      <w:r w:rsidRPr="006F3157">
        <w:rPr>
          <w:rFonts w:ascii="Times New Roman" w:eastAsia="Times New Roman" w:hAnsi="Times New Roman" w:cs="Times New Roman"/>
          <w:b/>
          <w:bCs/>
          <w:spacing w:val="-1"/>
          <w:szCs w:val="24"/>
          <w:lang w:val="en-US"/>
        </w:rPr>
        <w:t>J</w:t>
      </w:r>
      <w:r w:rsidRPr="006F3157">
        <w:rPr>
          <w:rFonts w:ascii="Times New Roman" w:eastAsia="Times New Roman" w:hAnsi="Times New Roman" w:cs="Times New Roman"/>
          <w:b/>
          <w:bCs/>
          <w:spacing w:val="-1"/>
          <w:szCs w:val="24"/>
          <w:lang w:val="ru-RU"/>
        </w:rPr>
        <w:t xml:space="preserve">13, </w:t>
      </w:r>
      <w:r w:rsidRPr="006F3157">
        <w:rPr>
          <w:rFonts w:ascii="Times New Roman" w:eastAsia="Times New Roman" w:hAnsi="Times New Roman" w:cs="Times New Roman"/>
          <w:b/>
          <w:bCs/>
          <w:spacing w:val="-1"/>
          <w:szCs w:val="24"/>
          <w:lang w:val="en-US"/>
        </w:rPr>
        <w:t>J</w:t>
      </w:r>
      <w:r w:rsidRPr="006F3157">
        <w:rPr>
          <w:rFonts w:ascii="Times New Roman" w:eastAsia="Times New Roman" w:hAnsi="Times New Roman" w:cs="Times New Roman"/>
          <w:b/>
          <w:bCs/>
          <w:spacing w:val="-1"/>
          <w:szCs w:val="24"/>
          <w:lang w:val="ru-RU"/>
        </w:rPr>
        <w:t>16</w:t>
      </w:r>
    </w:p>
    <w:p w:rsidR="006F3157" w:rsidRPr="006F3157" w:rsidRDefault="006F3157" w:rsidP="006F3157">
      <w:pPr>
        <w:widowControl w:val="0"/>
        <w:spacing w:before="69" w:after="0" w:line="240" w:lineRule="auto"/>
        <w:outlineLvl w:val="2"/>
        <w:rPr>
          <w:rFonts w:ascii="Times New Roman" w:eastAsia="Times New Roman" w:hAnsi="Times New Roman" w:cs="Times New Roman"/>
          <w:b/>
          <w:bCs/>
          <w:spacing w:val="-1"/>
          <w:szCs w:val="24"/>
          <w:lang w:val="ru-RU"/>
        </w:rPr>
      </w:pPr>
    </w:p>
    <w:p w:rsidR="006F3157" w:rsidRPr="006F3157" w:rsidRDefault="006F3157" w:rsidP="006F3157">
      <w:pPr>
        <w:spacing w:after="0" w:line="240" w:lineRule="auto"/>
        <w:rPr>
          <w:rFonts w:ascii="Times New Roman" w:eastAsia="Calibri" w:hAnsi="Times New Roman" w:cs="Times New Roman"/>
          <w:i/>
          <w:szCs w:val="24"/>
          <w:lang w:val="ru-RU"/>
        </w:rPr>
      </w:pPr>
      <w:r w:rsidRPr="006F3157">
        <w:rPr>
          <w:rFonts w:ascii="Times New Roman" w:eastAsia="Calibri" w:hAnsi="Times New Roman" w:cs="Times New Roman"/>
          <w:i/>
          <w:szCs w:val="24"/>
          <w:lang w:val="ru-RU"/>
        </w:rPr>
        <w:t>О</w:t>
      </w:r>
      <w:r w:rsidRPr="006F3157">
        <w:rPr>
          <w:rFonts w:ascii="Times New Roman" w:eastAsia="Calibri" w:hAnsi="Times New Roman" w:cs="Times New Roman"/>
          <w:i/>
          <w:spacing w:val="-2"/>
          <w:szCs w:val="24"/>
          <w:lang w:val="ru-RU"/>
        </w:rPr>
        <w:t>С</w:t>
      </w:r>
      <w:r w:rsidRPr="006F3157">
        <w:rPr>
          <w:rFonts w:ascii="Times New Roman" w:eastAsia="Calibri" w:hAnsi="Times New Roman" w:cs="Times New Roman"/>
          <w:i/>
          <w:szCs w:val="24"/>
          <w:lang w:val="ru-RU"/>
        </w:rPr>
        <w:t xml:space="preserve">ИПОВ В.М. </w:t>
      </w:r>
    </w:p>
    <w:p w:rsidR="006F3157" w:rsidRPr="006F3157" w:rsidRDefault="006F3157" w:rsidP="006F3157">
      <w:pPr>
        <w:spacing w:after="0" w:line="240" w:lineRule="auto"/>
        <w:rPr>
          <w:rFonts w:ascii="Calibri" w:eastAsia="Calibri" w:hAnsi="Calibri" w:cs="Times New Roman"/>
          <w:sz w:val="20"/>
          <w:lang w:val="ru-RU"/>
        </w:rPr>
      </w:pPr>
      <w:r w:rsidRPr="006F3157">
        <w:rPr>
          <w:rFonts w:ascii="Times New Roman" w:eastAsia="Calibri" w:hAnsi="Times New Roman" w:cs="Times New Roman"/>
          <w:i/>
          <w:szCs w:val="24"/>
          <w:lang w:val="ru-RU"/>
        </w:rPr>
        <w:t xml:space="preserve">д-р </w:t>
      </w:r>
      <w:proofErr w:type="spellStart"/>
      <w:r w:rsidRPr="006F3157">
        <w:rPr>
          <w:rFonts w:ascii="Times New Roman" w:eastAsia="Calibri" w:hAnsi="Times New Roman" w:cs="Times New Roman"/>
          <w:i/>
          <w:szCs w:val="24"/>
          <w:lang w:val="ru-RU"/>
        </w:rPr>
        <w:t>екон</w:t>
      </w:r>
      <w:proofErr w:type="spellEnd"/>
      <w:r w:rsidRPr="006F3157">
        <w:rPr>
          <w:rFonts w:ascii="Times New Roman" w:eastAsia="Calibri" w:hAnsi="Times New Roman" w:cs="Times New Roman"/>
          <w:i/>
          <w:szCs w:val="24"/>
          <w:lang w:val="ru-RU"/>
        </w:rPr>
        <w:t>. наук, проф.</w:t>
      </w:r>
      <w:r w:rsidRPr="006F3157">
        <w:rPr>
          <w:rFonts w:ascii="Calibri" w:eastAsia="Calibri" w:hAnsi="Calibri" w:cs="Times New Roman"/>
          <w:sz w:val="20"/>
          <w:lang w:val="ru-RU"/>
        </w:rPr>
        <w:t xml:space="preserve"> </w:t>
      </w:r>
    </w:p>
    <w:p w:rsidR="006F3157" w:rsidRPr="006F3157" w:rsidRDefault="006F3157" w:rsidP="006F3157">
      <w:pPr>
        <w:spacing w:after="0" w:line="240" w:lineRule="auto"/>
        <w:rPr>
          <w:rFonts w:ascii="Times New Roman" w:eastAsia="Calibri" w:hAnsi="Times New Roman" w:cs="Times New Roman"/>
          <w:i/>
          <w:szCs w:val="24"/>
          <w:lang w:val="ru-RU"/>
        </w:rPr>
      </w:pPr>
      <w:r w:rsidRPr="006F3157">
        <w:rPr>
          <w:rFonts w:ascii="Times New Roman" w:eastAsia="Calibri" w:hAnsi="Times New Roman" w:cs="Times New Roman"/>
          <w:i/>
          <w:szCs w:val="24"/>
          <w:lang w:val="ru-RU"/>
        </w:rPr>
        <w:t>ст. наук</w:t>
      </w:r>
      <w:proofErr w:type="gramStart"/>
      <w:r w:rsidRPr="006F3157">
        <w:rPr>
          <w:rFonts w:ascii="Times New Roman" w:eastAsia="Calibri" w:hAnsi="Times New Roman" w:cs="Times New Roman"/>
          <w:i/>
          <w:szCs w:val="24"/>
          <w:lang w:val="ru-RU"/>
        </w:rPr>
        <w:t>.</w:t>
      </w:r>
      <w:proofErr w:type="gramEnd"/>
      <w:r w:rsidRPr="006F3157">
        <w:rPr>
          <w:rFonts w:ascii="Times New Roman" w:eastAsia="Calibri" w:hAnsi="Times New Roman" w:cs="Times New Roman"/>
          <w:i/>
          <w:szCs w:val="24"/>
          <w:lang w:val="ru-RU"/>
        </w:rPr>
        <w:t xml:space="preserve"> </w:t>
      </w:r>
      <w:proofErr w:type="spellStart"/>
      <w:proofErr w:type="gramStart"/>
      <w:r w:rsidRPr="006F3157">
        <w:rPr>
          <w:rFonts w:ascii="Times New Roman" w:eastAsia="Calibri" w:hAnsi="Times New Roman" w:cs="Times New Roman"/>
          <w:i/>
          <w:szCs w:val="24"/>
          <w:lang w:val="ru-RU"/>
        </w:rPr>
        <w:t>с</w:t>
      </w:r>
      <w:proofErr w:type="gramEnd"/>
      <w:r w:rsidRPr="006F3157">
        <w:rPr>
          <w:rFonts w:ascii="Times New Roman" w:eastAsia="Calibri" w:hAnsi="Times New Roman" w:cs="Times New Roman"/>
          <w:i/>
          <w:szCs w:val="24"/>
          <w:lang w:val="ru-RU"/>
        </w:rPr>
        <w:t>півроб</w:t>
      </w:r>
      <w:proofErr w:type="spellEnd"/>
      <w:r w:rsidRPr="006F3157">
        <w:rPr>
          <w:rFonts w:ascii="Times New Roman" w:eastAsia="Calibri" w:hAnsi="Times New Roman" w:cs="Times New Roman"/>
          <w:i/>
          <w:szCs w:val="24"/>
          <w:lang w:val="ru-RU"/>
        </w:rPr>
        <w:t>.</w:t>
      </w:r>
    </w:p>
    <w:p w:rsidR="006F3157" w:rsidRPr="006F3157" w:rsidRDefault="006F3157" w:rsidP="006F3157">
      <w:pPr>
        <w:spacing w:after="0" w:line="240" w:lineRule="auto"/>
        <w:rPr>
          <w:rFonts w:ascii="Times New Roman" w:eastAsia="Calibri" w:hAnsi="Times New Roman" w:cs="Times New Roman"/>
          <w:i/>
          <w:szCs w:val="24"/>
          <w:lang w:val="ru-RU"/>
        </w:rPr>
      </w:pPr>
      <w:proofErr w:type="spellStart"/>
      <w:r w:rsidRPr="006F3157">
        <w:rPr>
          <w:rFonts w:ascii="Times New Roman" w:eastAsia="Calibri" w:hAnsi="Times New Roman" w:cs="Times New Roman"/>
          <w:i/>
          <w:szCs w:val="24"/>
          <w:lang w:val="ru-RU"/>
        </w:rPr>
        <w:t>Інститут</w:t>
      </w:r>
      <w:proofErr w:type="spellEnd"/>
      <w:r w:rsidRPr="006F3157">
        <w:rPr>
          <w:rFonts w:ascii="Times New Roman" w:eastAsia="Calibri" w:hAnsi="Times New Roman" w:cs="Times New Roman"/>
          <w:i/>
          <w:szCs w:val="24"/>
          <w:lang w:val="ru-RU"/>
        </w:rPr>
        <w:t xml:space="preserve"> проблем ринку та </w:t>
      </w:r>
      <w:proofErr w:type="spellStart"/>
      <w:r w:rsidRPr="006F3157">
        <w:rPr>
          <w:rFonts w:ascii="Times New Roman" w:eastAsia="Calibri" w:hAnsi="Times New Roman" w:cs="Times New Roman"/>
          <w:i/>
          <w:szCs w:val="24"/>
          <w:lang w:val="ru-RU"/>
        </w:rPr>
        <w:t>економік</w:t>
      </w:r>
      <w:proofErr w:type="gramStart"/>
      <w:r w:rsidRPr="006F3157">
        <w:rPr>
          <w:rFonts w:ascii="Times New Roman" w:eastAsia="Calibri" w:hAnsi="Times New Roman" w:cs="Times New Roman"/>
          <w:i/>
          <w:szCs w:val="24"/>
          <w:lang w:val="ru-RU"/>
        </w:rPr>
        <w:t>о</w:t>
      </w:r>
      <w:proofErr w:type="spellEnd"/>
      <w:r w:rsidRPr="006F3157">
        <w:rPr>
          <w:rFonts w:ascii="Times New Roman" w:eastAsia="Calibri" w:hAnsi="Times New Roman" w:cs="Times New Roman"/>
          <w:i/>
          <w:szCs w:val="24"/>
          <w:lang w:val="ru-RU"/>
        </w:rPr>
        <w:t>-</w:t>
      </w:r>
      <w:proofErr w:type="gramEnd"/>
      <w:r w:rsidRPr="006F3157">
        <w:rPr>
          <w:rFonts w:ascii="Times New Roman" w:eastAsia="Calibri" w:hAnsi="Times New Roman" w:cs="Times New Roman"/>
          <w:i/>
          <w:szCs w:val="24"/>
          <w:lang w:val="ru-RU"/>
        </w:rPr>
        <w:t xml:space="preserve"> </w:t>
      </w:r>
      <w:proofErr w:type="spellStart"/>
      <w:r w:rsidRPr="006F3157">
        <w:rPr>
          <w:rFonts w:ascii="Times New Roman" w:eastAsia="Calibri" w:hAnsi="Times New Roman" w:cs="Times New Roman"/>
          <w:i/>
          <w:szCs w:val="24"/>
          <w:lang w:val="ru-RU"/>
        </w:rPr>
        <w:t>екологічних</w:t>
      </w:r>
      <w:proofErr w:type="spellEnd"/>
      <w:r w:rsidRPr="006F3157">
        <w:rPr>
          <w:rFonts w:ascii="Times New Roman" w:eastAsia="Calibri" w:hAnsi="Times New Roman" w:cs="Times New Roman"/>
          <w:i/>
          <w:szCs w:val="24"/>
          <w:lang w:val="ru-RU"/>
        </w:rPr>
        <w:t xml:space="preserve"> </w:t>
      </w:r>
      <w:proofErr w:type="spellStart"/>
      <w:r w:rsidRPr="006F3157">
        <w:rPr>
          <w:rFonts w:ascii="Times New Roman" w:eastAsia="Calibri" w:hAnsi="Times New Roman" w:cs="Times New Roman"/>
          <w:i/>
          <w:szCs w:val="24"/>
          <w:lang w:val="ru-RU"/>
        </w:rPr>
        <w:t>досліджень</w:t>
      </w:r>
      <w:proofErr w:type="spellEnd"/>
      <w:r w:rsidRPr="006F3157">
        <w:rPr>
          <w:rFonts w:ascii="Times New Roman" w:eastAsia="Calibri" w:hAnsi="Times New Roman" w:cs="Times New Roman"/>
          <w:i/>
          <w:szCs w:val="24"/>
          <w:lang w:val="ru-RU"/>
        </w:rPr>
        <w:t xml:space="preserve"> НАНУ</w:t>
      </w:r>
    </w:p>
    <w:p w:rsidR="006F3157" w:rsidRPr="006F3157" w:rsidRDefault="006F3157" w:rsidP="006F3157">
      <w:pPr>
        <w:spacing w:after="0" w:line="240" w:lineRule="auto"/>
        <w:rPr>
          <w:rFonts w:ascii="Times New Roman" w:eastAsia="Calibri" w:hAnsi="Times New Roman" w:cs="Times New Roman"/>
          <w:i/>
          <w:szCs w:val="24"/>
          <w:lang w:val="ru-RU"/>
        </w:rPr>
      </w:pPr>
      <w:proofErr w:type="spellStart"/>
      <w:r w:rsidRPr="006F3157">
        <w:rPr>
          <w:rFonts w:ascii="Times New Roman" w:eastAsia="Calibri" w:hAnsi="Times New Roman" w:cs="Times New Roman"/>
          <w:i/>
          <w:szCs w:val="24"/>
          <w:lang w:val="ru-RU"/>
        </w:rPr>
        <w:t>Французький</w:t>
      </w:r>
      <w:proofErr w:type="spellEnd"/>
      <w:r w:rsidRPr="006F3157">
        <w:rPr>
          <w:rFonts w:ascii="Times New Roman" w:eastAsia="Calibri" w:hAnsi="Times New Roman" w:cs="Times New Roman"/>
          <w:i/>
          <w:szCs w:val="24"/>
          <w:lang w:val="ru-RU"/>
        </w:rPr>
        <w:t xml:space="preserve"> бульвар, 29, м. Одеса, </w:t>
      </w:r>
      <w:proofErr w:type="spellStart"/>
      <w:r w:rsidRPr="006F3157">
        <w:rPr>
          <w:rFonts w:ascii="Times New Roman" w:eastAsia="Calibri" w:hAnsi="Times New Roman" w:cs="Times New Roman"/>
          <w:i/>
          <w:szCs w:val="24"/>
          <w:lang w:val="ru-RU"/>
        </w:rPr>
        <w:t>Україна</w:t>
      </w:r>
      <w:proofErr w:type="spellEnd"/>
      <w:r w:rsidRPr="006F3157">
        <w:rPr>
          <w:rFonts w:ascii="Times New Roman" w:eastAsia="Calibri" w:hAnsi="Times New Roman" w:cs="Times New Roman"/>
          <w:i/>
          <w:szCs w:val="24"/>
          <w:lang w:val="ru-RU"/>
        </w:rPr>
        <w:t>, 65044</w:t>
      </w:r>
    </w:p>
    <w:p w:rsidR="006F3157" w:rsidRPr="006F3157" w:rsidRDefault="006F3157" w:rsidP="006F3157">
      <w:pPr>
        <w:spacing w:after="0" w:line="240" w:lineRule="auto"/>
        <w:rPr>
          <w:rFonts w:ascii="Times New Roman" w:eastAsia="Calibri" w:hAnsi="Times New Roman" w:cs="Times New Roman"/>
          <w:i/>
          <w:szCs w:val="24"/>
        </w:rPr>
      </w:pPr>
      <w:proofErr w:type="gramStart"/>
      <w:r w:rsidRPr="006F3157">
        <w:rPr>
          <w:rFonts w:ascii="Times New Roman" w:eastAsia="Calibri" w:hAnsi="Times New Roman" w:cs="Times New Roman"/>
          <w:i/>
          <w:szCs w:val="24"/>
          <w:lang w:val="ru-RU"/>
        </w:rPr>
        <w:t>Е</w:t>
      </w:r>
      <w:proofErr w:type="gramEnd"/>
      <w:r w:rsidRPr="006F3157">
        <w:rPr>
          <w:rFonts w:ascii="Times New Roman" w:eastAsia="Calibri" w:hAnsi="Times New Roman" w:cs="Times New Roman"/>
          <w:i/>
          <w:szCs w:val="24"/>
          <w:lang w:val="en-US"/>
        </w:rPr>
        <w:t xml:space="preserve">-mail: </w:t>
      </w:r>
      <w:hyperlink r:id="rId5" w:history="1">
        <w:r w:rsidRPr="006F3157">
          <w:rPr>
            <w:rFonts w:ascii="Calibri" w:eastAsia="Calibri" w:hAnsi="Calibri" w:cs="Times New Roman"/>
            <w:i/>
            <w:color w:val="0000FF" w:themeColor="hyperlink"/>
            <w:u w:val="single"/>
          </w:rPr>
          <w:t>osipov@gmail.com</w:t>
        </w:r>
      </w:hyperlink>
    </w:p>
    <w:p w:rsidR="006F3157" w:rsidRPr="006F3157" w:rsidRDefault="006F3157" w:rsidP="006F3157">
      <w:pPr>
        <w:spacing w:after="0" w:line="240" w:lineRule="auto"/>
        <w:rPr>
          <w:rFonts w:ascii="Times New Roman" w:eastAsia="Calibri" w:hAnsi="Times New Roman" w:cs="Times New Roman"/>
          <w:i/>
          <w:lang w:val="en-US"/>
        </w:rPr>
      </w:pPr>
      <w:r w:rsidRPr="006F3157">
        <w:rPr>
          <w:rFonts w:ascii="Times New Roman" w:eastAsia="Calibri" w:hAnsi="Times New Roman" w:cs="Times New Roman"/>
          <w:i/>
          <w:lang w:val="en-US"/>
        </w:rPr>
        <w:t xml:space="preserve">ORCID: </w:t>
      </w:r>
      <w:hyperlink r:id="rId6" w:tgtFrame="_blank" w:history="1">
        <w:r w:rsidRPr="006F3157">
          <w:rPr>
            <w:rFonts w:ascii="Calibri" w:eastAsia="Calibri" w:hAnsi="Calibri" w:cs="Times New Roman"/>
            <w:i/>
            <w:color w:val="0000FF" w:themeColor="hyperlink"/>
            <w:u w:val="single"/>
            <w:shd w:val="clear" w:color="auto" w:fill="FFFFFF"/>
          </w:rPr>
          <w:t>0000-0001-7082-0862</w:t>
        </w:r>
      </w:hyperlink>
      <w:r w:rsidRPr="006F3157">
        <w:rPr>
          <w:rFonts w:ascii="Times New Roman" w:eastAsia="Calibri" w:hAnsi="Times New Roman" w:cs="Times New Roman"/>
          <w:i/>
          <w:lang w:val="en-US"/>
        </w:rPr>
        <w:t xml:space="preserve"> </w:t>
      </w:r>
    </w:p>
    <w:p w:rsidR="006F3157" w:rsidRPr="006F3157" w:rsidRDefault="006F3157" w:rsidP="006F3157">
      <w:pPr>
        <w:spacing w:after="0" w:line="240" w:lineRule="auto"/>
        <w:rPr>
          <w:rFonts w:ascii="Times New Roman" w:eastAsia="Calibri" w:hAnsi="Times New Roman" w:cs="Times New Roman"/>
          <w:i/>
          <w:szCs w:val="24"/>
        </w:rPr>
      </w:pPr>
      <w:r w:rsidRPr="006F3157">
        <w:rPr>
          <w:rFonts w:ascii="Calibri" w:eastAsia="Calibri" w:hAnsi="Calibri" w:cs="Times New Roman"/>
          <w:noProof/>
          <w:lang w:eastAsia="uk-UA"/>
        </w:rPr>
        <mc:AlternateContent>
          <mc:Choice Requires="wps">
            <w:drawing>
              <wp:anchor distT="0" distB="0" distL="114300" distR="114300" simplePos="0" relativeHeight="251660288" behindDoc="0" locked="0" layoutInCell="1" allowOverlap="1" wp14:anchorId="716D043B" wp14:editId="7E482D96">
                <wp:simplePos x="0" y="0"/>
                <wp:positionH relativeFrom="column">
                  <wp:posOffset>4759325</wp:posOffset>
                </wp:positionH>
                <wp:positionV relativeFrom="paragraph">
                  <wp:posOffset>153035</wp:posOffset>
                </wp:positionV>
                <wp:extent cx="1770380" cy="1207135"/>
                <wp:effectExtent l="6350" t="10160" r="13970" b="1143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1207135"/>
                        </a:xfrm>
                        <a:prstGeom prst="wedgeRectCallout">
                          <a:avLst>
                            <a:gd name="adj1" fmla="val 4051"/>
                            <a:gd name="adj2" fmla="val 10602"/>
                          </a:avLst>
                        </a:prstGeom>
                        <a:solidFill>
                          <a:srgbClr val="FFFFFF"/>
                        </a:solidFill>
                        <a:ln w="9525">
                          <a:solidFill>
                            <a:srgbClr val="000000"/>
                          </a:solidFill>
                          <a:miter lim="800000"/>
                          <a:headEnd/>
                          <a:tailEnd/>
                        </a:ln>
                      </wps:spPr>
                      <wps:txbx>
                        <w:txbxContent>
                          <w:p w:rsidR="006F3157" w:rsidRDefault="006F3157" w:rsidP="006F3157">
                            <w:pPr>
                              <w:rPr>
                                <w:rFonts w:ascii="Times New Roman" w:hAnsi="Times New Roman"/>
                              </w:rPr>
                            </w:pPr>
                            <w:r>
                              <w:rPr>
                                <w:rFonts w:ascii="Times New Roman" w:hAnsi="Times New Roman"/>
                              </w:rPr>
                              <w:t>Зверніть увагу, будь-ласка, на розмір шрифтів:</w:t>
                            </w:r>
                          </w:p>
                          <w:p w:rsidR="006F3157" w:rsidRDefault="006F3157" w:rsidP="006F3157">
                            <w:pPr>
                              <w:rPr>
                                <w:rFonts w:ascii="Times New Roman" w:hAnsi="Times New Roman"/>
                              </w:rPr>
                            </w:pPr>
                            <w:r>
                              <w:rPr>
                                <w:rFonts w:ascii="Times New Roman" w:hAnsi="Times New Roman"/>
                              </w:rPr>
                              <w:t>- для тексту статті (</w:t>
                            </w:r>
                            <w:proofErr w:type="spellStart"/>
                            <w:r>
                              <w:rPr>
                                <w:rFonts w:ascii="Times New Roman" w:hAnsi="Times New Roman"/>
                              </w:rPr>
                              <w:t>TnR</w:t>
                            </w:r>
                            <w:proofErr w:type="spellEnd"/>
                            <w:r>
                              <w:rPr>
                                <w:rFonts w:ascii="Times New Roman" w:hAnsi="Times New Roman"/>
                              </w:rPr>
                              <w:t xml:space="preserve"> 11pt), </w:t>
                            </w:r>
                          </w:p>
                          <w:p w:rsidR="006F3157" w:rsidRDefault="006F3157" w:rsidP="006F3157">
                            <w:pPr>
                              <w:rPr>
                                <w:rFonts w:ascii="Times New Roman" w:hAnsi="Times New Roman"/>
                              </w:rPr>
                            </w:pPr>
                            <w:r>
                              <w:rPr>
                                <w:rFonts w:ascii="Times New Roman" w:hAnsi="Times New Roman"/>
                              </w:rPr>
                              <w:t>- для анотації (</w:t>
                            </w:r>
                            <w:proofErr w:type="spellStart"/>
                            <w:r>
                              <w:rPr>
                                <w:rFonts w:ascii="Times New Roman" w:hAnsi="Times New Roman"/>
                              </w:rPr>
                              <w:t>TnR</w:t>
                            </w:r>
                            <w:proofErr w:type="spellEnd"/>
                            <w:r>
                              <w:rPr>
                                <w:rFonts w:ascii="Times New Roman" w:hAnsi="Times New Roman"/>
                              </w:rPr>
                              <w:t xml:space="preserve"> 10pt)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7" type="#_x0000_t61" style="position:absolute;margin-left:374.75pt;margin-top:12.05pt;width:139.4pt;height:9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" adj="11675,13090">
                <v:textbox>
                  <w:txbxContent>
                    <w:p w:rsidR="006F3157" w:rsidRDefault="006F3157" w:rsidP="006F3157">
                      <w:pPr>
                        <w:rPr>
                          <w:rFonts w:ascii="Times New Roman" w:hAnsi="Times New Roman"/>
                        </w:rPr>
                      </w:pPr>
                      <w:r>
                        <w:rPr>
                          <w:rFonts w:ascii="Times New Roman" w:hAnsi="Times New Roman"/>
                        </w:rPr>
                        <w:t>Зверніть увагу, будь-ласка, на розмір шрифтів:</w:t>
                      </w:r>
                    </w:p>
                    <w:p w:rsidR="006F3157" w:rsidRDefault="006F3157" w:rsidP="006F3157">
                      <w:pPr>
                        <w:rPr>
                          <w:rFonts w:ascii="Times New Roman" w:hAnsi="Times New Roman"/>
                        </w:rPr>
                      </w:pPr>
                      <w:r>
                        <w:rPr>
                          <w:rFonts w:ascii="Times New Roman" w:hAnsi="Times New Roman"/>
                        </w:rPr>
                        <w:t>- для тексту статті (</w:t>
                      </w:r>
                      <w:proofErr w:type="spellStart"/>
                      <w:r>
                        <w:rPr>
                          <w:rFonts w:ascii="Times New Roman" w:hAnsi="Times New Roman"/>
                        </w:rPr>
                        <w:t>TnR</w:t>
                      </w:r>
                      <w:proofErr w:type="spellEnd"/>
                      <w:r>
                        <w:rPr>
                          <w:rFonts w:ascii="Times New Roman" w:hAnsi="Times New Roman"/>
                        </w:rPr>
                        <w:t xml:space="preserve"> 11pt), </w:t>
                      </w:r>
                    </w:p>
                    <w:p w:rsidR="006F3157" w:rsidRDefault="006F3157" w:rsidP="006F3157">
                      <w:pPr>
                        <w:rPr>
                          <w:rFonts w:ascii="Times New Roman" w:hAnsi="Times New Roman"/>
                        </w:rPr>
                      </w:pPr>
                      <w:r>
                        <w:rPr>
                          <w:rFonts w:ascii="Times New Roman" w:hAnsi="Times New Roman"/>
                        </w:rPr>
                        <w:t>- для анотації (</w:t>
                      </w:r>
                      <w:proofErr w:type="spellStart"/>
                      <w:r>
                        <w:rPr>
                          <w:rFonts w:ascii="Times New Roman" w:hAnsi="Times New Roman"/>
                        </w:rPr>
                        <w:t>TnR</w:t>
                      </w:r>
                      <w:proofErr w:type="spellEnd"/>
                      <w:r>
                        <w:rPr>
                          <w:rFonts w:ascii="Times New Roman" w:hAnsi="Times New Roman"/>
                        </w:rPr>
                        <w:t xml:space="preserve"> 10pt)</w:t>
                      </w:r>
                    </w:p>
                  </w:txbxContent>
                </v:textbox>
              </v:shape>
            </w:pict>
          </mc:Fallback>
        </mc:AlternateContent>
      </w:r>
    </w:p>
    <w:p w:rsidR="006F3157" w:rsidRPr="006F3157" w:rsidRDefault="006F3157" w:rsidP="006F3157">
      <w:pPr>
        <w:spacing w:after="0" w:line="240" w:lineRule="auto"/>
        <w:rPr>
          <w:rFonts w:ascii="Times New Roman" w:eastAsia="Calibri" w:hAnsi="Times New Roman" w:cs="Times New Roman"/>
          <w:i/>
          <w:szCs w:val="24"/>
          <w:lang w:val="ru-RU"/>
        </w:rPr>
      </w:pPr>
      <w:r w:rsidRPr="006F3157">
        <w:rPr>
          <w:rFonts w:ascii="Times New Roman" w:eastAsia="Calibri" w:hAnsi="Times New Roman" w:cs="Times New Roman"/>
          <w:i/>
          <w:szCs w:val="24"/>
          <w:lang w:val="ru-RU"/>
        </w:rPr>
        <w:t>ГОРЯЧУК В.Ф.</w:t>
      </w:r>
    </w:p>
    <w:p w:rsidR="006F3157" w:rsidRPr="006F3157" w:rsidRDefault="006F3157" w:rsidP="006F3157">
      <w:pPr>
        <w:spacing w:after="0" w:line="240" w:lineRule="auto"/>
        <w:rPr>
          <w:rFonts w:ascii="Times New Roman" w:eastAsia="Calibri" w:hAnsi="Times New Roman" w:cs="Times New Roman"/>
          <w:i/>
          <w:szCs w:val="24"/>
          <w:lang w:val="ru-RU"/>
        </w:rPr>
      </w:pPr>
      <w:r w:rsidRPr="006F3157">
        <w:rPr>
          <w:rFonts w:ascii="Times New Roman" w:eastAsia="Calibri" w:hAnsi="Times New Roman" w:cs="Times New Roman"/>
          <w:i/>
          <w:szCs w:val="24"/>
          <w:lang w:val="ru-RU"/>
        </w:rPr>
        <w:t xml:space="preserve">д-р </w:t>
      </w:r>
      <w:proofErr w:type="spellStart"/>
      <w:r w:rsidRPr="006F3157">
        <w:rPr>
          <w:rFonts w:ascii="Times New Roman" w:eastAsia="Calibri" w:hAnsi="Times New Roman" w:cs="Times New Roman"/>
          <w:i/>
          <w:szCs w:val="24"/>
          <w:lang w:val="ru-RU"/>
        </w:rPr>
        <w:t>екон</w:t>
      </w:r>
      <w:proofErr w:type="spellEnd"/>
      <w:r w:rsidRPr="006F3157">
        <w:rPr>
          <w:rFonts w:ascii="Times New Roman" w:eastAsia="Calibri" w:hAnsi="Times New Roman" w:cs="Times New Roman"/>
          <w:i/>
          <w:szCs w:val="24"/>
          <w:lang w:val="ru-RU"/>
        </w:rPr>
        <w:t>. наук</w:t>
      </w:r>
    </w:p>
    <w:p w:rsidR="006F3157" w:rsidRPr="006F3157" w:rsidRDefault="006F3157" w:rsidP="006F3157">
      <w:pPr>
        <w:spacing w:after="0" w:line="240" w:lineRule="auto"/>
        <w:rPr>
          <w:rFonts w:ascii="Times New Roman" w:eastAsia="Calibri" w:hAnsi="Times New Roman" w:cs="Times New Roman"/>
          <w:i/>
          <w:szCs w:val="24"/>
          <w:lang w:val="ru-RU"/>
        </w:rPr>
      </w:pPr>
      <w:r w:rsidRPr="006F3157">
        <w:rPr>
          <w:rFonts w:ascii="Times New Roman" w:eastAsia="Calibri" w:hAnsi="Times New Roman" w:cs="Times New Roman"/>
          <w:i/>
          <w:szCs w:val="24"/>
          <w:lang w:val="ru-RU"/>
        </w:rPr>
        <w:t>ст. наук</w:t>
      </w:r>
      <w:proofErr w:type="gramStart"/>
      <w:r w:rsidRPr="006F3157">
        <w:rPr>
          <w:rFonts w:ascii="Times New Roman" w:eastAsia="Calibri" w:hAnsi="Times New Roman" w:cs="Times New Roman"/>
          <w:i/>
          <w:szCs w:val="24"/>
          <w:lang w:val="ru-RU"/>
        </w:rPr>
        <w:t>.</w:t>
      </w:r>
      <w:proofErr w:type="gramEnd"/>
      <w:r w:rsidRPr="006F3157">
        <w:rPr>
          <w:rFonts w:ascii="Times New Roman" w:eastAsia="Calibri" w:hAnsi="Times New Roman" w:cs="Times New Roman"/>
          <w:i/>
          <w:szCs w:val="24"/>
          <w:lang w:val="ru-RU"/>
        </w:rPr>
        <w:t xml:space="preserve"> </w:t>
      </w:r>
      <w:proofErr w:type="spellStart"/>
      <w:proofErr w:type="gramStart"/>
      <w:r w:rsidRPr="006F3157">
        <w:rPr>
          <w:rFonts w:ascii="Times New Roman" w:eastAsia="Calibri" w:hAnsi="Times New Roman" w:cs="Times New Roman"/>
          <w:i/>
          <w:szCs w:val="24"/>
          <w:lang w:val="ru-RU"/>
        </w:rPr>
        <w:t>с</w:t>
      </w:r>
      <w:proofErr w:type="gramEnd"/>
      <w:r w:rsidRPr="006F3157">
        <w:rPr>
          <w:rFonts w:ascii="Times New Roman" w:eastAsia="Calibri" w:hAnsi="Times New Roman" w:cs="Times New Roman"/>
          <w:i/>
          <w:szCs w:val="24"/>
          <w:lang w:val="ru-RU"/>
        </w:rPr>
        <w:t>півроб</w:t>
      </w:r>
      <w:proofErr w:type="spellEnd"/>
      <w:r w:rsidRPr="006F3157">
        <w:rPr>
          <w:rFonts w:ascii="Times New Roman" w:eastAsia="Calibri" w:hAnsi="Times New Roman" w:cs="Times New Roman"/>
          <w:i/>
          <w:szCs w:val="24"/>
          <w:lang w:val="ru-RU"/>
        </w:rPr>
        <w:t>.</w:t>
      </w:r>
    </w:p>
    <w:p w:rsidR="006F3157" w:rsidRPr="006F3157" w:rsidRDefault="006F3157" w:rsidP="006F3157">
      <w:pPr>
        <w:spacing w:after="0" w:line="240" w:lineRule="auto"/>
        <w:rPr>
          <w:rFonts w:ascii="Times New Roman" w:eastAsia="Calibri" w:hAnsi="Times New Roman" w:cs="Times New Roman"/>
          <w:i/>
          <w:szCs w:val="24"/>
          <w:lang w:val="ru-RU"/>
        </w:rPr>
      </w:pPr>
      <w:proofErr w:type="spellStart"/>
      <w:r w:rsidRPr="006F3157">
        <w:rPr>
          <w:rFonts w:ascii="Times New Roman" w:eastAsia="Calibri" w:hAnsi="Times New Roman" w:cs="Times New Roman"/>
          <w:i/>
          <w:szCs w:val="24"/>
          <w:lang w:val="ru-RU"/>
        </w:rPr>
        <w:t>Інститут</w:t>
      </w:r>
      <w:proofErr w:type="spellEnd"/>
      <w:r w:rsidRPr="006F3157">
        <w:rPr>
          <w:rFonts w:ascii="Times New Roman" w:eastAsia="Calibri" w:hAnsi="Times New Roman" w:cs="Times New Roman"/>
          <w:i/>
          <w:szCs w:val="24"/>
          <w:lang w:val="ru-RU"/>
        </w:rPr>
        <w:t xml:space="preserve"> проблем ринку та </w:t>
      </w:r>
      <w:proofErr w:type="spellStart"/>
      <w:r w:rsidRPr="006F3157">
        <w:rPr>
          <w:rFonts w:ascii="Times New Roman" w:eastAsia="Calibri" w:hAnsi="Times New Roman" w:cs="Times New Roman"/>
          <w:i/>
          <w:szCs w:val="24"/>
          <w:lang w:val="ru-RU"/>
        </w:rPr>
        <w:t>економік</w:t>
      </w:r>
      <w:proofErr w:type="gramStart"/>
      <w:r w:rsidRPr="006F3157">
        <w:rPr>
          <w:rFonts w:ascii="Times New Roman" w:eastAsia="Calibri" w:hAnsi="Times New Roman" w:cs="Times New Roman"/>
          <w:i/>
          <w:szCs w:val="24"/>
          <w:lang w:val="ru-RU"/>
        </w:rPr>
        <w:t>о</w:t>
      </w:r>
      <w:proofErr w:type="spellEnd"/>
      <w:r w:rsidRPr="006F3157">
        <w:rPr>
          <w:rFonts w:ascii="Times New Roman" w:eastAsia="Calibri" w:hAnsi="Times New Roman" w:cs="Times New Roman"/>
          <w:i/>
          <w:szCs w:val="24"/>
          <w:lang w:val="ru-RU"/>
        </w:rPr>
        <w:t>-</w:t>
      </w:r>
      <w:proofErr w:type="gramEnd"/>
      <w:r w:rsidRPr="006F3157">
        <w:rPr>
          <w:rFonts w:ascii="Times New Roman" w:eastAsia="Calibri" w:hAnsi="Times New Roman" w:cs="Times New Roman"/>
          <w:i/>
          <w:szCs w:val="24"/>
          <w:lang w:val="ru-RU"/>
        </w:rPr>
        <w:t xml:space="preserve"> </w:t>
      </w:r>
      <w:proofErr w:type="spellStart"/>
      <w:r w:rsidRPr="006F3157">
        <w:rPr>
          <w:rFonts w:ascii="Times New Roman" w:eastAsia="Calibri" w:hAnsi="Times New Roman" w:cs="Times New Roman"/>
          <w:i/>
          <w:szCs w:val="24"/>
          <w:lang w:val="ru-RU"/>
        </w:rPr>
        <w:t>екологічних</w:t>
      </w:r>
      <w:proofErr w:type="spellEnd"/>
      <w:r w:rsidRPr="006F3157">
        <w:rPr>
          <w:rFonts w:ascii="Times New Roman" w:eastAsia="Calibri" w:hAnsi="Times New Roman" w:cs="Times New Roman"/>
          <w:i/>
          <w:szCs w:val="24"/>
          <w:lang w:val="ru-RU"/>
        </w:rPr>
        <w:t xml:space="preserve"> </w:t>
      </w:r>
      <w:proofErr w:type="spellStart"/>
      <w:r w:rsidRPr="006F3157">
        <w:rPr>
          <w:rFonts w:ascii="Times New Roman" w:eastAsia="Calibri" w:hAnsi="Times New Roman" w:cs="Times New Roman"/>
          <w:i/>
          <w:szCs w:val="24"/>
          <w:lang w:val="ru-RU"/>
        </w:rPr>
        <w:t>досліджень</w:t>
      </w:r>
      <w:proofErr w:type="spellEnd"/>
      <w:r w:rsidRPr="006F3157">
        <w:rPr>
          <w:rFonts w:ascii="Times New Roman" w:eastAsia="Calibri" w:hAnsi="Times New Roman" w:cs="Times New Roman"/>
          <w:i/>
          <w:szCs w:val="24"/>
          <w:lang w:val="ru-RU"/>
        </w:rPr>
        <w:t xml:space="preserve"> НАНУ</w:t>
      </w:r>
    </w:p>
    <w:p w:rsidR="006F3157" w:rsidRPr="006F3157" w:rsidRDefault="006F3157" w:rsidP="006F3157">
      <w:pPr>
        <w:spacing w:after="0" w:line="240" w:lineRule="auto"/>
        <w:ind w:right="-284"/>
        <w:rPr>
          <w:rFonts w:ascii="Times New Roman" w:eastAsia="Calibri" w:hAnsi="Times New Roman" w:cs="Times New Roman"/>
          <w:i/>
          <w:szCs w:val="24"/>
          <w:lang w:val="ru-RU"/>
        </w:rPr>
      </w:pPr>
      <w:proofErr w:type="spellStart"/>
      <w:r w:rsidRPr="006F3157">
        <w:rPr>
          <w:rFonts w:ascii="Times New Roman" w:eastAsia="Calibri" w:hAnsi="Times New Roman" w:cs="Times New Roman"/>
          <w:i/>
          <w:szCs w:val="24"/>
          <w:lang w:val="ru-RU"/>
        </w:rPr>
        <w:t>Французький</w:t>
      </w:r>
      <w:proofErr w:type="spellEnd"/>
      <w:r w:rsidRPr="006F3157">
        <w:rPr>
          <w:rFonts w:ascii="Times New Roman" w:eastAsia="Calibri" w:hAnsi="Times New Roman" w:cs="Times New Roman"/>
          <w:i/>
          <w:szCs w:val="24"/>
          <w:lang w:val="ru-RU"/>
        </w:rPr>
        <w:t xml:space="preserve"> б-р, 29 м. Одеса, </w:t>
      </w:r>
      <w:proofErr w:type="spellStart"/>
      <w:r w:rsidRPr="006F3157">
        <w:rPr>
          <w:rFonts w:ascii="Times New Roman" w:eastAsia="Calibri" w:hAnsi="Times New Roman" w:cs="Times New Roman"/>
          <w:i/>
          <w:szCs w:val="24"/>
          <w:lang w:val="ru-RU"/>
        </w:rPr>
        <w:t>Україна</w:t>
      </w:r>
      <w:proofErr w:type="spellEnd"/>
      <w:r w:rsidRPr="006F3157">
        <w:rPr>
          <w:rFonts w:ascii="Times New Roman" w:eastAsia="Calibri" w:hAnsi="Times New Roman" w:cs="Times New Roman"/>
          <w:i/>
          <w:szCs w:val="24"/>
          <w:lang w:val="ru-RU"/>
        </w:rPr>
        <w:t>, 65044</w:t>
      </w:r>
    </w:p>
    <w:p w:rsidR="006F3157" w:rsidRPr="006F3157" w:rsidRDefault="006F3157" w:rsidP="006F3157">
      <w:pPr>
        <w:spacing w:after="0" w:line="240" w:lineRule="auto"/>
        <w:ind w:right="-284"/>
        <w:rPr>
          <w:rFonts w:ascii="Times New Roman" w:eastAsia="Calibri" w:hAnsi="Times New Roman" w:cs="Times New Roman"/>
          <w:i/>
          <w:szCs w:val="24"/>
          <w:lang w:val="en-US"/>
        </w:rPr>
      </w:pPr>
      <w:proofErr w:type="gramStart"/>
      <w:r w:rsidRPr="006F3157">
        <w:rPr>
          <w:rFonts w:ascii="Times New Roman" w:eastAsia="Calibri" w:hAnsi="Times New Roman" w:cs="Times New Roman"/>
          <w:i/>
          <w:szCs w:val="24"/>
          <w:lang w:val="ru-RU"/>
        </w:rPr>
        <w:t>Е</w:t>
      </w:r>
      <w:proofErr w:type="gramEnd"/>
      <w:r w:rsidRPr="006F3157">
        <w:rPr>
          <w:rFonts w:ascii="Times New Roman" w:eastAsia="Calibri" w:hAnsi="Times New Roman" w:cs="Times New Roman"/>
          <w:i/>
          <w:szCs w:val="24"/>
          <w:lang w:val="en-US"/>
        </w:rPr>
        <w:t>-mail: gorych@gmail.com</w:t>
      </w:r>
    </w:p>
    <w:p w:rsidR="006F3157" w:rsidRPr="006F3157" w:rsidRDefault="006F3157" w:rsidP="006F3157">
      <w:pPr>
        <w:spacing w:after="0" w:line="240" w:lineRule="auto"/>
        <w:ind w:right="-284"/>
        <w:rPr>
          <w:rFonts w:ascii="Calibri" w:eastAsia="Calibri" w:hAnsi="Calibri" w:cs="Times New Roman"/>
          <w:sz w:val="20"/>
          <w:lang w:val="en-US"/>
        </w:rPr>
      </w:pPr>
      <w:r w:rsidRPr="006F3157">
        <w:rPr>
          <w:rFonts w:ascii="Times New Roman" w:eastAsia="Calibri" w:hAnsi="Times New Roman" w:cs="Times New Roman"/>
          <w:i/>
          <w:lang w:val="en-US"/>
        </w:rPr>
        <w:t xml:space="preserve">ORCID: </w:t>
      </w:r>
      <w:hyperlink r:id="rId7" w:tgtFrame="_blank" w:history="1">
        <w:r w:rsidRPr="006F3157">
          <w:rPr>
            <w:rFonts w:ascii="Calibri" w:eastAsia="Calibri" w:hAnsi="Calibri" w:cs="Times New Roman"/>
            <w:i/>
            <w:color w:val="0000FF" w:themeColor="hyperlink"/>
            <w:u w:val="single"/>
            <w:shd w:val="clear" w:color="auto" w:fill="FFFFFF"/>
          </w:rPr>
          <w:t>0000-0001-7083-086</w:t>
        </w:r>
      </w:hyperlink>
      <w:r w:rsidRPr="006F3157">
        <w:rPr>
          <w:rFonts w:ascii="Times New Roman" w:eastAsia="Calibri" w:hAnsi="Times New Roman" w:cs="Times New Roman"/>
          <w:i/>
          <w:lang w:val="en-US"/>
        </w:rPr>
        <w:t>3</w:t>
      </w:r>
    </w:p>
    <w:p w:rsidR="006F3157" w:rsidRPr="006F3157" w:rsidRDefault="006F3157" w:rsidP="006F3157">
      <w:pPr>
        <w:spacing w:after="0" w:line="360" w:lineRule="auto"/>
        <w:ind w:left="1078" w:right="-284"/>
        <w:jc w:val="center"/>
        <w:rPr>
          <w:rFonts w:ascii="Times New Roman" w:eastAsia="Times New Roman" w:hAnsi="Times New Roman" w:cs="Times New Roman"/>
          <w:b/>
          <w:bCs/>
          <w:szCs w:val="24"/>
          <w:lang w:val="en-US"/>
        </w:rPr>
      </w:pPr>
    </w:p>
    <w:p w:rsidR="006F3157" w:rsidRPr="006F3157" w:rsidRDefault="006F3157" w:rsidP="006F3157">
      <w:pPr>
        <w:spacing w:after="0" w:line="240" w:lineRule="auto"/>
        <w:ind w:left="1078" w:right="-284"/>
        <w:jc w:val="center"/>
        <w:rPr>
          <w:rFonts w:ascii="Times New Roman" w:eastAsia="Times New Roman" w:hAnsi="Times New Roman" w:cs="Times New Roman"/>
          <w:b/>
          <w:bCs/>
          <w:lang w:val="ru-RU"/>
        </w:rPr>
      </w:pPr>
      <w:r w:rsidRPr="006F3157">
        <w:rPr>
          <w:rFonts w:ascii="Times New Roman" w:eastAsia="Times New Roman" w:hAnsi="Times New Roman" w:cs="Times New Roman"/>
          <w:b/>
          <w:bCs/>
          <w:lang w:val="ru-RU"/>
        </w:rPr>
        <w:t xml:space="preserve">ОСНОВНІ </w:t>
      </w:r>
      <w:r w:rsidRPr="006F3157">
        <w:rPr>
          <w:rFonts w:ascii="Times New Roman" w:eastAsia="Times New Roman" w:hAnsi="Times New Roman" w:cs="Times New Roman"/>
          <w:b/>
          <w:bCs/>
          <w:spacing w:val="-1"/>
          <w:lang w:val="ru-RU"/>
        </w:rPr>
        <w:t>Т</w:t>
      </w:r>
      <w:r w:rsidRPr="006F3157">
        <w:rPr>
          <w:rFonts w:ascii="Times New Roman" w:eastAsia="Times New Roman" w:hAnsi="Times New Roman" w:cs="Times New Roman"/>
          <w:b/>
          <w:bCs/>
          <w:lang w:val="ru-RU"/>
        </w:rPr>
        <w:t>ЕНДЕ</w:t>
      </w:r>
      <w:r w:rsidRPr="006F3157">
        <w:rPr>
          <w:rFonts w:ascii="Times New Roman" w:eastAsia="Times New Roman" w:hAnsi="Times New Roman" w:cs="Times New Roman"/>
          <w:b/>
          <w:bCs/>
          <w:spacing w:val="-2"/>
          <w:lang w:val="ru-RU"/>
        </w:rPr>
        <w:t>НЦ</w:t>
      </w:r>
      <w:r w:rsidRPr="006F3157">
        <w:rPr>
          <w:rFonts w:ascii="Times New Roman" w:eastAsia="Times New Roman" w:hAnsi="Times New Roman" w:cs="Times New Roman"/>
          <w:b/>
          <w:bCs/>
          <w:lang w:val="ru-RU"/>
        </w:rPr>
        <w:t>ІЇ ІНВЕС</w:t>
      </w:r>
      <w:r w:rsidRPr="006F3157">
        <w:rPr>
          <w:rFonts w:ascii="Times New Roman" w:eastAsia="Times New Roman" w:hAnsi="Times New Roman" w:cs="Times New Roman"/>
          <w:b/>
          <w:bCs/>
          <w:spacing w:val="3"/>
          <w:lang w:val="ru-RU"/>
        </w:rPr>
        <w:t>Т</w:t>
      </w:r>
      <w:r w:rsidRPr="006F3157">
        <w:rPr>
          <w:rFonts w:ascii="Times New Roman" w:eastAsia="Times New Roman" w:hAnsi="Times New Roman" w:cs="Times New Roman"/>
          <w:b/>
          <w:bCs/>
          <w:spacing w:val="-1"/>
          <w:lang w:val="ru-RU"/>
        </w:rPr>
        <w:t>У</w:t>
      </w:r>
      <w:r w:rsidRPr="006F3157">
        <w:rPr>
          <w:rFonts w:ascii="Times New Roman" w:eastAsia="Times New Roman" w:hAnsi="Times New Roman" w:cs="Times New Roman"/>
          <w:b/>
          <w:bCs/>
          <w:lang w:val="ru-RU"/>
        </w:rPr>
        <w:t>ВАННЯ</w:t>
      </w:r>
      <w:r w:rsidRPr="006F3157">
        <w:rPr>
          <w:rFonts w:ascii="Times New Roman" w:eastAsia="Times New Roman" w:hAnsi="Times New Roman" w:cs="Times New Roman"/>
          <w:b/>
          <w:bCs/>
          <w:spacing w:val="-3"/>
          <w:lang w:val="ru-RU"/>
        </w:rPr>
        <w:t xml:space="preserve"> </w:t>
      </w:r>
      <w:r w:rsidRPr="006F3157">
        <w:rPr>
          <w:rFonts w:ascii="Times New Roman" w:eastAsia="Times New Roman" w:hAnsi="Times New Roman" w:cs="Times New Roman"/>
          <w:b/>
          <w:bCs/>
          <w:lang w:val="ru-RU"/>
        </w:rPr>
        <w:t xml:space="preserve">В </w:t>
      </w:r>
      <w:r w:rsidRPr="006F3157">
        <w:rPr>
          <w:rFonts w:ascii="Times New Roman" w:eastAsia="Times New Roman" w:hAnsi="Times New Roman" w:cs="Times New Roman"/>
          <w:b/>
          <w:bCs/>
          <w:spacing w:val="-1"/>
          <w:lang w:val="ru-RU"/>
        </w:rPr>
        <w:t>У</w:t>
      </w:r>
      <w:r w:rsidRPr="006F3157">
        <w:rPr>
          <w:rFonts w:ascii="Times New Roman" w:eastAsia="Times New Roman" w:hAnsi="Times New Roman" w:cs="Times New Roman"/>
          <w:b/>
          <w:bCs/>
          <w:lang w:val="ru-RU"/>
        </w:rPr>
        <w:t>К</w:t>
      </w:r>
      <w:r w:rsidRPr="006F3157">
        <w:rPr>
          <w:rFonts w:ascii="Times New Roman" w:eastAsia="Times New Roman" w:hAnsi="Times New Roman" w:cs="Times New Roman"/>
          <w:b/>
          <w:bCs/>
          <w:spacing w:val="-3"/>
          <w:lang w:val="ru-RU"/>
        </w:rPr>
        <w:t>Р</w:t>
      </w:r>
      <w:r w:rsidRPr="006F3157">
        <w:rPr>
          <w:rFonts w:ascii="Times New Roman" w:eastAsia="Times New Roman" w:hAnsi="Times New Roman" w:cs="Times New Roman"/>
          <w:b/>
          <w:bCs/>
          <w:lang w:val="ru-RU"/>
        </w:rPr>
        <w:t xml:space="preserve">АЇНІ ТА </w:t>
      </w:r>
      <w:r w:rsidRPr="006F3157">
        <w:rPr>
          <w:rFonts w:ascii="Times New Roman" w:eastAsia="Times New Roman" w:hAnsi="Times New Roman" w:cs="Times New Roman"/>
          <w:b/>
          <w:bCs/>
          <w:spacing w:val="-3"/>
          <w:lang w:val="ru-RU"/>
        </w:rPr>
        <w:t>Р</w:t>
      </w:r>
      <w:r w:rsidRPr="006F3157">
        <w:rPr>
          <w:rFonts w:ascii="Times New Roman" w:eastAsia="Times New Roman" w:hAnsi="Times New Roman" w:cs="Times New Roman"/>
          <w:b/>
          <w:bCs/>
          <w:lang w:val="ru-RU"/>
        </w:rPr>
        <w:t>ЕГІОНАХ</w:t>
      </w:r>
      <w:r w:rsidRPr="006F3157">
        <w:rPr>
          <w:rFonts w:ascii="Times New Roman" w:eastAsia="Times New Roman" w:hAnsi="Times New Roman" w:cs="Times New Roman"/>
          <w:b/>
          <w:bCs/>
          <w:spacing w:val="-1"/>
          <w:lang w:val="ru-RU"/>
        </w:rPr>
        <w:t xml:space="preserve"> У</w:t>
      </w:r>
      <w:r w:rsidRPr="006F3157">
        <w:rPr>
          <w:rFonts w:ascii="Times New Roman" w:eastAsia="Times New Roman" w:hAnsi="Times New Roman" w:cs="Times New Roman"/>
          <w:b/>
          <w:bCs/>
          <w:lang w:val="ru-RU"/>
        </w:rPr>
        <w:t>КРАЇНС</w:t>
      </w:r>
      <w:r w:rsidRPr="006F3157">
        <w:rPr>
          <w:rFonts w:ascii="Times New Roman" w:eastAsia="Times New Roman" w:hAnsi="Times New Roman" w:cs="Times New Roman"/>
          <w:b/>
          <w:bCs/>
          <w:spacing w:val="1"/>
          <w:lang w:val="ru-RU"/>
        </w:rPr>
        <w:t>Ь</w:t>
      </w:r>
      <w:r w:rsidRPr="006F3157">
        <w:rPr>
          <w:rFonts w:ascii="Times New Roman" w:eastAsia="Times New Roman" w:hAnsi="Times New Roman" w:cs="Times New Roman"/>
          <w:b/>
          <w:bCs/>
          <w:lang w:val="ru-RU"/>
        </w:rPr>
        <w:t>К</w:t>
      </w:r>
      <w:r w:rsidRPr="006F3157">
        <w:rPr>
          <w:rFonts w:ascii="Times New Roman" w:eastAsia="Times New Roman" w:hAnsi="Times New Roman" w:cs="Times New Roman"/>
          <w:b/>
          <w:bCs/>
          <w:spacing w:val="-2"/>
          <w:lang w:val="ru-RU"/>
        </w:rPr>
        <w:t>О</w:t>
      </w:r>
      <w:r w:rsidRPr="006F3157">
        <w:rPr>
          <w:rFonts w:ascii="Times New Roman" w:eastAsia="Times New Roman" w:hAnsi="Times New Roman" w:cs="Times New Roman"/>
          <w:b/>
          <w:bCs/>
          <w:lang w:val="ru-RU"/>
        </w:rPr>
        <w:t>ГО П</w:t>
      </w:r>
      <w:r w:rsidRPr="006F3157">
        <w:rPr>
          <w:rFonts w:ascii="Times New Roman" w:eastAsia="Times New Roman" w:hAnsi="Times New Roman" w:cs="Times New Roman"/>
          <w:b/>
          <w:bCs/>
          <w:spacing w:val="-3"/>
          <w:lang w:val="ru-RU"/>
        </w:rPr>
        <w:t>Р</w:t>
      </w:r>
      <w:r w:rsidRPr="006F3157">
        <w:rPr>
          <w:rFonts w:ascii="Times New Roman" w:eastAsia="Times New Roman" w:hAnsi="Times New Roman" w:cs="Times New Roman"/>
          <w:b/>
          <w:bCs/>
          <w:lang w:val="ru-RU"/>
        </w:rPr>
        <w:t>ИЧО</w:t>
      </w:r>
      <w:r w:rsidRPr="006F3157">
        <w:rPr>
          <w:rFonts w:ascii="Times New Roman" w:eastAsia="Times New Roman" w:hAnsi="Times New Roman" w:cs="Times New Roman"/>
          <w:b/>
          <w:bCs/>
          <w:spacing w:val="-3"/>
          <w:lang w:val="ru-RU"/>
        </w:rPr>
        <w:t>Р</w:t>
      </w:r>
      <w:r w:rsidRPr="006F3157">
        <w:rPr>
          <w:rFonts w:ascii="Times New Roman" w:eastAsia="Times New Roman" w:hAnsi="Times New Roman" w:cs="Times New Roman"/>
          <w:b/>
          <w:bCs/>
          <w:spacing w:val="2"/>
          <w:lang w:val="ru-RU"/>
        </w:rPr>
        <w:t>Н</w:t>
      </w:r>
      <w:r w:rsidRPr="006F3157">
        <w:rPr>
          <w:rFonts w:ascii="Times New Roman" w:eastAsia="Times New Roman" w:hAnsi="Times New Roman" w:cs="Times New Roman"/>
          <w:b/>
          <w:bCs/>
          <w:lang w:val="ru-RU"/>
        </w:rPr>
        <w:t>ОМО</w:t>
      </w:r>
      <w:r w:rsidRPr="006F3157">
        <w:rPr>
          <w:rFonts w:ascii="Times New Roman" w:eastAsia="Times New Roman" w:hAnsi="Times New Roman" w:cs="Times New Roman"/>
          <w:b/>
          <w:bCs/>
          <w:spacing w:val="-3"/>
          <w:lang w:val="ru-RU"/>
        </w:rPr>
        <w:t>Р</w:t>
      </w:r>
      <w:r w:rsidRPr="006F3157">
        <w:rPr>
          <w:rFonts w:ascii="Times New Roman" w:eastAsia="Times New Roman" w:hAnsi="Times New Roman" w:cs="Times New Roman"/>
          <w:b/>
          <w:bCs/>
          <w:spacing w:val="1"/>
          <w:lang w:val="ru-RU"/>
        </w:rPr>
        <w:t>’</w:t>
      </w:r>
      <w:r w:rsidRPr="006F3157">
        <w:rPr>
          <w:rFonts w:ascii="Times New Roman" w:eastAsia="Times New Roman" w:hAnsi="Times New Roman" w:cs="Times New Roman"/>
          <w:b/>
          <w:bCs/>
          <w:lang w:val="ru-RU"/>
        </w:rPr>
        <w:t>Я</w:t>
      </w:r>
    </w:p>
    <w:p w:rsidR="006F3157" w:rsidRPr="006F3157" w:rsidRDefault="006F3157" w:rsidP="006F3157">
      <w:pPr>
        <w:spacing w:after="0"/>
        <w:ind w:left="1078" w:right="-284"/>
        <w:jc w:val="center"/>
        <w:rPr>
          <w:rFonts w:ascii="Arial Black" w:eastAsia="Times New Roman" w:hAnsi="Arial Black" w:cs="Times New Roman"/>
          <w:lang w:val="ru-RU"/>
        </w:rPr>
      </w:pPr>
    </w:p>
    <w:p w:rsidR="006F3157" w:rsidRPr="006F3157" w:rsidRDefault="006F3157" w:rsidP="006F3157">
      <w:pPr>
        <w:spacing w:after="0" w:line="240" w:lineRule="auto"/>
        <w:ind w:right="-284" w:firstLine="567"/>
        <w:jc w:val="both"/>
        <w:rPr>
          <w:rFonts w:ascii="Times New Roman" w:eastAsia="Times New Roman" w:hAnsi="Times New Roman" w:cs="Times New Roman"/>
          <w:i/>
          <w:sz w:val="20"/>
          <w:szCs w:val="20"/>
          <w:lang w:val="ru-RU"/>
        </w:rPr>
      </w:pPr>
      <w:proofErr w:type="spellStart"/>
      <w:r w:rsidRPr="006F3157">
        <w:rPr>
          <w:rFonts w:ascii="Times New Roman" w:eastAsia="Times New Roman" w:hAnsi="Times New Roman" w:cs="Times New Roman"/>
          <w:b/>
          <w:i/>
          <w:sz w:val="20"/>
          <w:szCs w:val="20"/>
          <w:lang w:val="ru-RU"/>
        </w:rPr>
        <w:t>Актуальність</w:t>
      </w:r>
      <w:proofErr w:type="spellEnd"/>
      <w:r w:rsidRPr="006F3157">
        <w:rPr>
          <w:rFonts w:ascii="Times New Roman" w:eastAsia="Times New Roman" w:hAnsi="Times New Roman" w:cs="Times New Roman"/>
          <w:b/>
          <w:i/>
          <w:sz w:val="20"/>
          <w:szCs w:val="20"/>
          <w:lang w:val="ru-RU"/>
        </w:rPr>
        <w:t>.</w:t>
      </w:r>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Актуальність</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проблеми</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стимулювання</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інвестиційної</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діяльності</w:t>
      </w:r>
      <w:proofErr w:type="spellEnd"/>
      <w:r w:rsidRPr="006F3157">
        <w:rPr>
          <w:rFonts w:ascii="Times New Roman" w:eastAsia="Times New Roman" w:hAnsi="Times New Roman" w:cs="Times New Roman"/>
          <w:i/>
          <w:sz w:val="20"/>
          <w:szCs w:val="20"/>
          <w:lang w:val="ru-RU"/>
        </w:rPr>
        <w:t xml:space="preserve"> та </w:t>
      </w:r>
      <w:proofErr w:type="spellStart"/>
      <w:r w:rsidRPr="006F3157">
        <w:rPr>
          <w:rFonts w:ascii="Times New Roman" w:eastAsia="Times New Roman" w:hAnsi="Times New Roman" w:cs="Times New Roman"/>
          <w:i/>
          <w:sz w:val="20"/>
          <w:szCs w:val="20"/>
          <w:lang w:val="ru-RU"/>
        </w:rPr>
        <w:t>створення</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сприятливого</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інвестиційного</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клімату</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сьогодні</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зростає</w:t>
      </w:r>
      <w:proofErr w:type="spellEnd"/>
      <w:r w:rsidRPr="006F3157">
        <w:rPr>
          <w:rFonts w:ascii="Times New Roman" w:eastAsia="Times New Roman" w:hAnsi="Times New Roman" w:cs="Times New Roman"/>
          <w:i/>
          <w:sz w:val="20"/>
          <w:szCs w:val="20"/>
          <w:lang w:val="ru-RU"/>
        </w:rPr>
        <w:t xml:space="preserve"> через </w:t>
      </w:r>
      <w:proofErr w:type="spellStart"/>
      <w:r w:rsidRPr="006F3157">
        <w:rPr>
          <w:rFonts w:ascii="Times New Roman" w:eastAsia="Times New Roman" w:hAnsi="Times New Roman" w:cs="Times New Roman"/>
          <w:i/>
          <w:sz w:val="20"/>
          <w:szCs w:val="20"/>
          <w:lang w:val="ru-RU"/>
        </w:rPr>
        <w:t>необхідність</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додаткових</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ресурсів</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що</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залучаються</w:t>
      </w:r>
      <w:proofErr w:type="spellEnd"/>
      <w:r w:rsidRPr="006F3157">
        <w:rPr>
          <w:rFonts w:ascii="Times New Roman" w:eastAsia="Times New Roman" w:hAnsi="Times New Roman" w:cs="Times New Roman"/>
          <w:i/>
          <w:sz w:val="20"/>
          <w:szCs w:val="20"/>
          <w:lang w:val="ru-RU"/>
        </w:rPr>
        <w:t xml:space="preserve"> до </w:t>
      </w:r>
      <w:proofErr w:type="spellStart"/>
      <w:proofErr w:type="gramStart"/>
      <w:r w:rsidRPr="006F3157">
        <w:rPr>
          <w:rFonts w:ascii="Times New Roman" w:eastAsia="Times New Roman" w:hAnsi="Times New Roman" w:cs="Times New Roman"/>
          <w:i/>
          <w:sz w:val="20"/>
          <w:szCs w:val="20"/>
          <w:lang w:val="ru-RU"/>
        </w:rPr>
        <w:t>соц</w:t>
      </w:r>
      <w:proofErr w:type="gramEnd"/>
      <w:r w:rsidRPr="006F3157">
        <w:rPr>
          <w:rFonts w:ascii="Times New Roman" w:eastAsia="Times New Roman" w:hAnsi="Times New Roman" w:cs="Times New Roman"/>
          <w:i/>
          <w:sz w:val="20"/>
          <w:szCs w:val="20"/>
          <w:lang w:val="ru-RU"/>
        </w:rPr>
        <w:t>іально-економічного</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розвитку</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України</w:t>
      </w:r>
      <w:proofErr w:type="spellEnd"/>
      <w:r w:rsidRPr="006F3157">
        <w:rPr>
          <w:rFonts w:ascii="Times New Roman" w:eastAsia="Times New Roman" w:hAnsi="Times New Roman" w:cs="Times New Roman"/>
          <w:i/>
          <w:sz w:val="20"/>
          <w:szCs w:val="20"/>
          <w:lang w:val="ru-RU"/>
        </w:rPr>
        <w:t xml:space="preserve">, а </w:t>
      </w:r>
      <w:proofErr w:type="spellStart"/>
      <w:r w:rsidRPr="006F3157">
        <w:rPr>
          <w:rFonts w:ascii="Times New Roman" w:eastAsia="Times New Roman" w:hAnsi="Times New Roman" w:cs="Times New Roman"/>
          <w:i/>
          <w:sz w:val="20"/>
          <w:szCs w:val="20"/>
          <w:lang w:val="ru-RU"/>
        </w:rPr>
        <w:t>також</w:t>
      </w:r>
      <w:proofErr w:type="spellEnd"/>
      <w:r w:rsidRPr="006F3157">
        <w:rPr>
          <w:rFonts w:ascii="Times New Roman" w:eastAsia="Times New Roman" w:hAnsi="Times New Roman" w:cs="Times New Roman"/>
          <w:i/>
          <w:sz w:val="20"/>
          <w:szCs w:val="20"/>
          <w:lang w:val="ru-RU"/>
        </w:rPr>
        <w:t xml:space="preserve"> через </w:t>
      </w:r>
      <w:proofErr w:type="spellStart"/>
      <w:r w:rsidRPr="006F3157">
        <w:rPr>
          <w:rFonts w:ascii="Times New Roman" w:eastAsia="Times New Roman" w:hAnsi="Times New Roman" w:cs="Times New Roman"/>
          <w:i/>
          <w:sz w:val="20"/>
          <w:szCs w:val="20"/>
          <w:lang w:val="ru-RU"/>
        </w:rPr>
        <w:t>прогрес</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адміністративної</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реформи</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що</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створює</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нові</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можливості</w:t>
      </w:r>
      <w:proofErr w:type="spellEnd"/>
      <w:r w:rsidRPr="006F3157">
        <w:rPr>
          <w:rFonts w:ascii="Times New Roman" w:eastAsia="Times New Roman" w:hAnsi="Times New Roman" w:cs="Times New Roman"/>
          <w:i/>
          <w:sz w:val="20"/>
          <w:szCs w:val="20"/>
          <w:lang w:val="ru-RU"/>
        </w:rPr>
        <w:t xml:space="preserve"> для </w:t>
      </w:r>
      <w:proofErr w:type="spellStart"/>
      <w:r w:rsidRPr="006F3157">
        <w:rPr>
          <w:rFonts w:ascii="Times New Roman" w:eastAsia="Times New Roman" w:hAnsi="Times New Roman" w:cs="Times New Roman"/>
          <w:i/>
          <w:sz w:val="20"/>
          <w:szCs w:val="20"/>
          <w:lang w:val="ru-RU"/>
        </w:rPr>
        <w:t>розвитку</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інвестицій</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територіальних</w:t>
      </w:r>
      <w:proofErr w:type="spellEnd"/>
      <w:r w:rsidRPr="006F3157">
        <w:rPr>
          <w:rFonts w:ascii="Times New Roman" w:eastAsia="Times New Roman" w:hAnsi="Times New Roman" w:cs="Times New Roman"/>
          <w:i/>
          <w:sz w:val="20"/>
          <w:szCs w:val="20"/>
          <w:lang w:val="ru-RU"/>
        </w:rPr>
        <w:t xml:space="preserve"> громад.</w:t>
      </w:r>
    </w:p>
    <w:p w:rsidR="006F3157" w:rsidRPr="006F3157" w:rsidRDefault="006F3157" w:rsidP="006F3157">
      <w:pPr>
        <w:spacing w:after="0" w:line="240" w:lineRule="auto"/>
        <w:ind w:right="-284" w:firstLine="567"/>
        <w:jc w:val="both"/>
        <w:rPr>
          <w:rFonts w:ascii="Times New Roman" w:eastAsia="Times New Roman" w:hAnsi="Times New Roman" w:cs="Times New Roman"/>
          <w:i/>
          <w:sz w:val="20"/>
          <w:szCs w:val="20"/>
          <w:lang w:val="ru-RU"/>
        </w:rPr>
      </w:pPr>
      <w:r w:rsidRPr="006F3157">
        <w:rPr>
          <w:rFonts w:ascii="Times New Roman" w:eastAsia="Times New Roman" w:hAnsi="Times New Roman" w:cs="Times New Roman"/>
          <w:b/>
          <w:i/>
          <w:sz w:val="20"/>
          <w:szCs w:val="20"/>
          <w:lang w:val="ru-RU"/>
        </w:rPr>
        <w:t xml:space="preserve">Мета та </w:t>
      </w:r>
      <w:proofErr w:type="spellStart"/>
      <w:r w:rsidRPr="006F3157">
        <w:rPr>
          <w:rFonts w:ascii="Times New Roman" w:eastAsia="Times New Roman" w:hAnsi="Times New Roman" w:cs="Times New Roman"/>
          <w:b/>
          <w:i/>
          <w:sz w:val="20"/>
          <w:szCs w:val="20"/>
          <w:lang w:val="ru-RU"/>
        </w:rPr>
        <w:t>завдання</w:t>
      </w:r>
      <w:proofErr w:type="spellEnd"/>
      <w:r w:rsidRPr="006F3157">
        <w:rPr>
          <w:rFonts w:ascii="Times New Roman" w:eastAsia="Times New Roman" w:hAnsi="Times New Roman" w:cs="Times New Roman"/>
          <w:i/>
          <w:sz w:val="20"/>
          <w:szCs w:val="20"/>
          <w:lang w:val="ru-RU"/>
        </w:rPr>
        <w:t xml:space="preserve">. </w:t>
      </w:r>
      <w:proofErr w:type="gramStart"/>
      <w:r w:rsidRPr="006F3157">
        <w:rPr>
          <w:rFonts w:ascii="Times New Roman" w:eastAsia="Times New Roman" w:hAnsi="Times New Roman" w:cs="Times New Roman"/>
          <w:i/>
          <w:sz w:val="20"/>
          <w:szCs w:val="20"/>
          <w:lang w:val="ru-RU"/>
        </w:rPr>
        <w:t xml:space="preserve">Метою </w:t>
      </w:r>
      <w:proofErr w:type="spellStart"/>
      <w:r w:rsidRPr="006F3157">
        <w:rPr>
          <w:rFonts w:ascii="Times New Roman" w:eastAsia="Times New Roman" w:hAnsi="Times New Roman" w:cs="Times New Roman"/>
          <w:i/>
          <w:sz w:val="20"/>
          <w:szCs w:val="20"/>
          <w:lang w:val="ru-RU"/>
        </w:rPr>
        <w:t>статті</w:t>
      </w:r>
      <w:proofErr w:type="spellEnd"/>
      <w:r w:rsidRPr="006F3157">
        <w:rPr>
          <w:rFonts w:ascii="Times New Roman" w:eastAsia="Times New Roman" w:hAnsi="Times New Roman" w:cs="Times New Roman"/>
          <w:i/>
          <w:sz w:val="20"/>
          <w:szCs w:val="20"/>
          <w:lang w:val="ru-RU"/>
        </w:rPr>
        <w:t xml:space="preserve"> є </w:t>
      </w:r>
      <w:proofErr w:type="spellStart"/>
      <w:r w:rsidRPr="006F3157">
        <w:rPr>
          <w:rFonts w:ascii="Times New Roman" w:eastAsia="Times New Roman" w:hAnsi="Times New Roman" w:cs="Times New Roman"/>
          <w:i/>
          <w:sz w:val="20"/>
          <w:szCs w:val="20"/>
          <w:lang w:val="ru-RU"/>
        </w:rPr>
        <w:t>розробка</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теоретичних</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методичних</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положень</w:t>
      </w:r>
      <w:proofErr w:type="spellEnd"/>
      <w:r w:rsidRPr="006F3157">
        <w:rPr>
          <w:rFonts w:ascii="Times New Roman" w:eastAsia="Times New Roman" w:hAnsi="Times New Roman" w:cs="Times New Roman"/>
          <w:i/>
          <w:sz w:val="20"/>
          <w:szCs w:val="20"/>
          <w:lang w:val="ru-RU"/>
        </w:rPr>
        <w:t xml:space="preserve"> та практично-</w:t>
      </w:r>
      <w:proofErr w:type="spellStart"/>
      <w:r w:rsidRPr="006F3157">
        <w:rPr>
          <w:rFonts w:ascii="Times New Roman" w:eastAsia="Times New Roman" w:hAnsi="Times New Roman" w:cs="Times New Roman"/>
          <w:i/>
          <w:sz w:val="20"/>
          <w:szCs w:val="20"/>
          <w:lang w:val="ru-RU"/>
        </w:rPr>
        <w:t>прикладних</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пропозицій</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які</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мають</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обґрунтувати</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інструменти</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вдосконалення</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інвестиційного</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клімату</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територій</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відповідно</w:t>
      </w:r>
      <w:proofErr w:type="spellEnd"/>
      <w:r w:rsidRPr="006F3157">
        <w:rPr>
          <w:rFonts w:ascii="Times New Roman" w:eastAsia="Times New Roman" w:hAnsi="Times New Roman" w:cs="Times New Roman"/>
          <w:i/>
          <w:sz w:val="20"/>
          <w:szCs w:val="20"/>
          <w:lang w:val="ru-RU"/>
        </w:rPr>
        <w:t xml:space="preserve"> до </w:t>
      </w:r>
      <w:proofErr w:type="spellStart"/>
      <w:r w:rsidRPr="006F3157">
        <w:rPr>
          <w:rFonts w:ascii="Times New Roman" w:eastAsia="Times New Roman" w:hAnsi="Times New Roman" w:cs="Times New Roman"/>
          <w:i/>
          <w:sz w:val="20"/>
          <w:szCs w:val="20"/>
          <w:lang w:val="ru-RU"/>
        </w:rPr>
        <w:t>нових</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викликів</w:t>
      </w:r>
      <w:proofErr w:type="spellEnd"/>
      <w:r w:rsidRPr="006F3157">
        <w:rPr>
          <w:rFonts w:ascii="Times New Roman" w:eastAsia="Times New Roman" w:hAnsi="Times New Roman" w:cs="Times New Roman"/>
          <w:i/>
          <w:sz w:val="20"/>
          <w:szCs w:val="20"/>
          <w:lang w:val="ru-RU"/>
        </w:rPr>
        <w:t xml:space="preserve"> та </w:t>
      </w:r>
      <w:proofErr w:type="spellStart"/>
      <w:r w:rsidRPr="006F3157">
        <w:rPr>
          <w:rFonts w:ascii="Times New Roman" w:eastAsia="Times New Roman" w:hAnsi="Times New Roman" w:cs="Times New Roman"/>
          <w:i/>
          <w:sz w:val="20"/>
          <w:szCs w:val="20"/>
          <w:lang w:val="ru-RU"/>
        </w:rPr>
        <w:t>можливостей</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реформи</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децентралізації</w:t>
      </w:r>
      <w:proofErr w:type="spellEnd"/>
      <w:r w:rsidRPr="006F3157">
        <w:rPr>
          <w:rFonts w:ascii="Times New Roman" w:eastAsia="Times New Roman" w:hAnsi="Times New Roman" w:cs="Times New Roman"/>
          <w:i/>
          <w:sz w:val="20"/>
          <w:szCs w:val="20"/>
          <w:lang w:val="ru-RU"/>
        </w:rPr>
        <w:t xml:space="preserve"> в </w:t>
      </w:r>
      <w:proofErr w:type="spellStart"/>
      <w:r w:rsidRPr="006F3157">
        <w:rPr>
          <w:rFonts w:ascii="Times New Roman" w:eastAsia="Times New Roman" w:hAnsi="Times New Roman" w:cs="Times New Roman"/>
          <w:i/>
          <w:sz w:val="20"/>
          <w:szCs w:val="20"/>
          <w:lang w:val="ru-RU"/>
        </w:rPr>
        <w:t>Україні</w:t>
      </w:r>
      <w:proofErr w:type="spellEnd"/>
      <w:r w:rsidRPr="006F3157">
        <w:rPr>
          <w:rFonts w:ascii="Times New Roman" w:eastAsia="Times New Roman" w:hAnsi="Times New Roman" w:cs="Times New Roman"/>
          <w:i/>
          <w:sz w:val="20"/>
          <w:szCs w:val="20"/>
          <w:lang w:val="ru-RU"/>
        </w:rPr>
        <w:t xml:space="preserve">. Приклад </w:t>
      </w:r>
      <w:proofErr w:type="spellStart"/>
      <w:r w:rsidRPr="006F3157">
        <w:rPr>
          <w:rFonts w:ascii="Times New Roman" w:eastAsia="Times New Roman" w:hAnsi="Times New Roman" w:cs="Times New Roman"/>
          <w:i/>
          <w:sz w:val="20"/>
          <w:szCs w:val="20"/>
          <w:lang w:val="ru-RU"/>
        </w:rPr>
        <w:t>обсягу</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регуляторних</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заходів</w:t>
      </w:r>
      <w:proofErr w:type="spellEnd"/>
      <w:r w:rsidRPr="006F3157">
        <w:rPr>
          <w:rFonts w:ascii="Times New Roman" w:eastAsia="Times New Roman" w:hAnsi="Times New Roman" w:cs="Times New Roman"/>
          <w:i/>
          <w:sz w:val="20"/>
          <w:szCs w:val="20"/>
          <w:lang w:val="ru-RU"/>
        </w:rPr>
        <w:t xml:space="preserve"> та </w:t>
      </w:r>
      <w:proofErr w:type="spellStart"/>
      <w:r w:rsidRPr="006F3157">
        <w:rPr>
          <w:rFonts w:ascii="Times New Roman" w:eastAsia="Times New Roman" w:hAnsi="Times New Roman" w:cs="Times New Roman"/>
          <w:i/>
          <w:sz w:val="20"/>
          <w:szCs w:val="20"/>
          <w:lang w:val="ru-RU"/>
        </w:rPr>
        <w:t>позицій</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має</w:t>
      </w:r>
      <w:proofErr w:type="spellEnd"/>
      <w:r w:rsidRPr="006F3157">
        <w:rPr>
          <w:rFonts w:ascii="Times New Roman" w:eastAsia="Times New Roman" w:hAnsi="Times New Roman" w:cs="Times New Roman"/>
          <w:i/>
          <w:sz w:val="20"/>
          <w:szCs w:val="20"/>
          <w:lang w:val="ru-RU"/>
        </w:rPr>
        <w:t xml:space="preserve"> бути представлений і </w:t>
      </w:r>
      <w:proofErr w:type="spellStart"/>
      <w:r w:rsidRPr="006F3157">
        <w:rPr>
          <w:rFonts w:ascii="Times New Roman" w:eastAsia="Times New Roman" w:hAnsi="Times New Roman" w:cs="Times New Roman"/>
          <w:i/>
          <w:sz w:val="20"/>
          <w:szCs w:val="20"/>
          <w:lang w:val="ru-RU"/>
        </w:rPr>
        <w:t>може</w:t>
      </w:r>
      <w:proofErr w:type="spellEnd"/>
      <w:r w:rsidRPr="006F3157">
        <w:rPr>
          <w:rFonts w:ascii="Times New Roman" w:eastAsia="Times New Roman" w:hAnsi="Times New Roman" w:cs="Times New Roman"/>
          <w:i/>
          <w:sz w:val="20"/>
          <w:szCs w:val="20"/>
          <w:lang w:val="ru-RU"/>
        </w:rPr>
        <w:t xml:space="preserve"> бути </w:t>
      </w:r>
      <w:proofErr w:type="spellStart"/>
      <w:r w:rsidRPr="006F3157">
        <w:rPr>
          <w:rFonts w:ascii="Times New Roman" w:eastAsia="Times New Roman" w:hAnsi="Times New Roman" w:cs="Times New Roman"/>
          <w:i/>
          <w:sz w:val="20"/>
          <w:szCs w:val="20"/>
          <w:lang w:val="ru-RU"/>
        </w:rPr>
        <w:t>реалізований</w:t>
      </w:r>
      <w:proofErr w:type="spellEnd"/>
      <w:r w:rsidRPr="006F3157">
        <w:rPr>
          <w:rFonts w:ascii="Times New Roman" w:eastAsia="Times New Roman" w:hAnsi="Times New Roman" w:cs="Times New Roman"/>
          <w:i/>
          <w:sz w:val="20"/>
          <w:szCs w:val="20"/>
          <w:lang w:val="ru-RU"/>
        </w:rPr>
        <w:t xml:space="preserve"> практично в будь-</w:t>
      </w:r>
      <w:proofErr w:type="spellStart"/>
      <w:r w:rsidRPr="006F3157">
        <w:rPr>
          <w:rFonts w:ascii="Times New Roman" w:eastAsia="Times New Roman" w:hAnsi="Times New Roman" w:cs="Times New Roman"/>
          <w:i/>
          <w:sz w:val="20"/>
          <w:szCs w:val="20"/>
          <w:lang w:val="ru-RU"/>
        </w:rPr>
        <w:t>якому</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іншому</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регіоні</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України</w:t>
      </w:r>
      <w:proofErr w:type="spellEnd"/>
      <w:proofErr w:type="gram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чи</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територіальній</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громаді</w:t>
      </w:r>
      <w:proofErr w:type="spellEnd"/>
      <w:r w:rsidRPr="006F3157">
        <w:rPr>
          <w:rFonts w:ascii="Times New Roman" w:eastAsia="Times New Roman" w:hAnsi="Times New Roman" w:cs="Times New Roman"/>
          <w:i/>
          <w:sz w:val="20"/>
          <w:szCs w:val="20"/>
          <w:lang w:val="ru-RU"/>
        </w:rPr>
        <w:t>.</w:t>
      </w:r>
    </w:p>
    <w:p w:rsidR="006F3157" w:rsidRPr="006F3157" w:rsidRDefault="006F3157" w:rsidP="006F3157">
      <w:pPr>
        <w:spacing w:after="0" w:line="240" w:lineRule="auto"/>
        <w:ind w:right="-284" w:firstLine="567"/>
        <w:jc w:val="both"/>
        <w:rPr>
          <w:rFonts w:ascii="Times New Roman" w:eastAsia="Times New Roman" w:hAnsi="Times New Roman" w:cs="Times New Roman"/>
          <w:i/>
          <w:sz w:val="20"/>
          <w:szCs w:val="20"/>
          <w:lang w:val="ru-RU"/>
        </w:rPr>
      </w:pPr>
      <w:proofErr w:type="spellStart"/>
      <w:r w:rsidRPr="006F3157">
        <w:rPr>
          <w:rFonts w:ascii="Times New Roman" w:eastAsia="Times New Roman" w:hAnsi="Times New Roman" w:cs="Times New Roman"/>
          <w:b/>
          <w:i/>
          <w:sz w:val="20"/>
          <w:szCs w:val="20"/>
          <w:lang w:val="ru-RU"/>
        </w:rPr>
        <w:t>Результати</w:t>
      </w:r>
      <w:proofErr w:type="spellEnd"/>
      <w:r w:rsidRPr="006F3157">
        <w:rPr>
          <w:rFonts w:ascii="Times New Roman" w:eastAsia="Times New Roman" w:hAnsi="Times New Roman" w:cs="Times New Roman"/>
          <w:b/>
          <w:i/>
          <w:sz w:val="20"/>
          <w:szCs w:val="20"/>
          <w:lang w:val="ru-RU"/>
        </w:rPr>
        <w:t>.</w:t>
      </w:r>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Сутність</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категорії</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інвестиційного</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клімату</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визначається</w:t>
      </w:r>
      <w:proofErr w:type="spellEnd"/>
      <w:r w:rsidRPr="006F3157">
        <w:rPr>
          <w:rFonts w:ascii="Times New Roman" w:eastAsia="Times New Roman" w:hAnsi="Times New Roman" w:cs="Times New Roman"/>
          <w:i/>
          <w:sz w:val="20"/>
          <w:szCs w:val="20"/>
          <w:lang w:val="ru-RU"/>
        </w:rPr>
        <w:t xml:space="preserve"> в </w:t>
      </w:r>
      <w:proofErr w:type="spellStart"/>
      <w:r w:rsidRPr="006F3157">
        <w:rPr>
          <w:rFonts w:ascii="Times New Roman" w:eastAsia="Times New Roman" w:hAnsi="Times New Roman" w:cs="Times New Roman"/>
          <w:i/>
          <w:sz w:val="20"/>
          <w:szCs w:val="20"/>
          <w:lang w:val="ru-RU"/>
        </w:rPr>
        <w:t>сучасному</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сенсі</w:t>
      </w:r>
      <w:proofErr w:type="spellEnd"/>
      <w:r w:rsidRPr="006F3157">
        <w:rPr>
          <w:rFonts w:ascii="Times New Roman" w:eastAsia="Times New Roman" w:hAnsi="Times New Roman" w:cs="Times New Roman"/>
          <w:i/>
          <w:sz w:val="20"/>
          <w:szCs w:val="20"/>
          <w:lang w:val="ru-RU"/>
        </w:rPr>
        <w:t xml:space="preserve"> та з точки </w:t>
      </w:r>
      <w:proofErr w:type="spellStart"/>
      <w:r w:rsidRPr="006F3157">
        <w:rPr>
          <w:rFonts w:ascii="Times New Roman" w:eastAsia="Times New Roman" w:hAnsi="Times New Roman" w:cs="Times New Roman"/>
          <w:i/>
          <w:sz w:val="20"/>
          <w:szCs w:val="20"/>
          <w:lang w:val="ru-RU"/>
        </w:rPr>
        <w:t>зору</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забезпечення</w:t>
      </w:r>
      <w:proofErr w:type="spellEnd"/>
      <w:r w:rsidRPr="006F3157">
        <w:rPr>
          <w:rFonts w:ascii="Times New Roman" w:eastAsia="Times New Roman" w:hAnsi="Times New Roman" w:cs="Times New Roman"/>
          <w:i/>
          <w:sz w:val="20"/>
          <w:szCs w:val="20"/>
          <w:lang w:val="ru-RU"/>
        </w:rPr>
        <w:t xml:space="preserve"> </w:t>
      </w:r>
      <w:proofErr w:type="spellStart"/>
      <w:proofErr w:type="gramStart"/>
      <w:r w:rsidRPr="006F3157">
        <w:rPr>
          <w:rFonts w:ascii="Times New Roman" w:eastAsia="Times New Roman" w:hAnsi="Times New Roman" w:cs="Times New Roman"/>
          <w:i/>
          <w:sz w:val="20"/>
          <w:szCs w:val="20"/>
          <w:lang w:val="ru-RU"/>
        </w:rPr>
        <w:t>соц</w:t>
      </w:r>
      <w:proofErr w:type="gramEnd"/>
      <w:r w:rsidRPr="006F3157">
        <w:rPr>
          <w:rFonts w:ascii="Times New Roman" w:eastAsia="Times New Roman" w:hAnsi="Times New Roman" w:cs="Times New Roman"/>
          <w:i/>
          <w:sz w:val="20"/>
          <w:szCs w:val="20"/>
          <w:lang w:val="ru-RU"/>
        </w:rPr>
        <w:t>іально-економічного</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розвитку</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територіальних</w:t>
      </w:r>
      <w:proofErr w:type="spellEnd"/>
      <w:r w:rsidRPr="006F3157">
        <w:rPr>
          <w:rFonts w:ascii="Times New Roman" w:eastAsia="Times New Roman" w:hAnsi="Times New Roman" w:cs="Times New Roman"/>
          <w:i/>
          <w:sz w:val="20"/>
          <w:szCs w:val="20"/>
          <w:lang w:val="ru-RU"/>
        </w:rPr>
        <w:t xml:space="preserve"> громад в </w:t>
      </w:r>
      <w:proofErr w:type="spellStart"/>
      <w:r w:rsidRPr="006F3157">
        <w:rPr>
          <w:rFonts w:ascii="Times New Roman" w:eastAsia="Times New Roman" w:hAnsi="Times New Roman" w:cs="Times New Roman"/>
          <w:i/>
          <w:sz w:val="20"/>
          <w:szCs w:val="20"/>
          <w:lang w:val="ru-RU"/>
        </w:rPr>
        <w:t>Україні</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Запропоновано</w:t>
      </w:r>
      <w:proofErr w:type="spellEnd"/>
      <w:r w:rsidRPr="006F3157">
        <w:rPr>
          <w:rFonts w:ascii="Times New Roman" w:eastAsia="Times New Roman" w:hAnsi="Times New Roman" w:cs="Times New Roman"/>
          <w:i/>
          <w:sz w:val="20"/>
          <w:szCs w:val="20"/>
          <w:lang w:val="ru-RU"/>
        </w:rPr>
        <w:t xml:space="preserve"> комплекс </w:t>
      </w:r>
      <w:proofErr w:type="spellStart"/>
      <w:r w:rsidRPr="006F3157">
        <w:rPr>
          <w:rFonts w:ascii="Times New Roman" w:eastAsia="Times New Roman" w:hAnsi="Times New Roman" w:cs="Times New Roman"/>
          <w:i/>
          <w:sz w:val="20"/>
          <w:szCs w:val="20"/>
          <w:lang w:val="ru-RU"/>
        </w:rPr>
        <w:t>заходів</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щодо</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покращення</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інвестиційного</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клімату</w:t>
      </w:r>
      <w:proofErr w:type="spellEnd"/>
      <w:r w:rsidRPr="006F3157">
        <w:rPr>
          <w:rFonts w:ascii="Times New Roman" w:eastAsia="Times New Roman" w:hAnsi="Times New Roman" w:cs="Times New Roman"/>
          <w:i/>
          <w:sz w:val="20"/>
          <w:szCs w:val="20"/>
          <w:lang w:val="ru-RU"/>
        </w:rPr>
        <w:t xml:space="preserve"> на </w:t>
      </w:r>
      <w:proofErr w:type="spellStart"/>
      <w:r w:rsidRPr="006F3157">
        <w:rPr>
          <w:rFonts w:ascii="Times New Roman" w:eastAsia="Times New Roman" w:hAnsi="Times New Roman" w:cs="Times New Roman"/>
          <w:i/>
          <w:sz w:val="20"/>
          <w:szCs w:val="20"/>
          <w:lang w:val="ru-RU"/>
        </w:rPr>
        <w:t>території</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громади</w:t>
      </w:r>
      <w:proofErr w:type="spellEnd"/>
      <w:r w:rsidRPr="006F3157">
        <w:rPr>
          <w:rFonts w:ascii="Times New Roman" w:eastAsia="Times New Roman" w:hAnsi="Times New Roman" w:cs="Times New Roman"/>
          <w:i/>
          <w:sz w:val="20"/>
          <w:szCs w:val="20"/>
          <w:lang w:val="ru-RU"/>
        </w:rPr>
        <w:t xml:space="preserve">, і </w:t>
      </w:r>
      <w:proofErr w:type="spellStart"/>
      <w:r w:rsidRPr="006F3157">
        <w:rPr>
          <w:rFonts w:ascii="Times New Roman" w:eastAsia="Times New Roman" w:hAnsi="Times New Roman" w:cs="Times New Roman"/>
          <w:i/>
          <w:sz w:val="20"/>
          <w:szCs w:val="20"/>
          <w:lang w:val="ru-RU"/>
        </w:rPr>
        <w:t>такі</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засоби</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здатні</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забезпечити</w:t>
      </w:r>
      <w:proofErr w:type="spellEnd"/>
      <w:r w:rsidRPr="006F3157">
        <w:rPr>
          <w:rFonts w:ascii="Times New Roman" w:eastAsia="Times New Roman" w:hAnsi="Times New Roman" w:cs="Times New Roman"/>
          <w:i/>
          <w:sz w:val="20"/>
          <w:szCs w:val="20"/>
          <w:lang w:val="ru-RU"/>
        </w:rPr>
        <w:t xml:space="preserve"> без </w:t>
      </w:r>
      <w:proofErr w:type="spellStart"/>
      <w:r w:rsidRPr="006F3157">
        <w:rPr>
          <w:rFonts w:ascii="Times New Roman" w:eastAsia="Times New Roman" w:hAnsi="Times New Roman" w:cs="Times New Roman"/>
          <w:i/>
          <w:sz w:val="20"/>
          <w:szCs w:val="20"/>
          <w:lang w:val="ru-RU"/>
        </w:rPr>
        <w:t>створення</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окремої</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територіальної</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одиниці</w:t>
      </w:r>
      <w:proofErr w:type="spellEnd"/>
      <w:r w:rsidRPr="006F3157">
        <w:rPr>
          <w:rFonts w:ascii="Times New Roman" w:eastAsia="Times New Roman" w:hAnsi="Times New Roman" w:cs="Times New Roman"/>
          <w:i/>
          <w:sz w:val="20"/>
          <w:szCs w:val="20"/>
          <w:lang w:val="ru-RU"/>
        </w:rPr>
        <w:t xml:space="preserve">, яка </w:t>
      </w:r>
      <w:proofErr w:type="spellStart"/>
      <w:r w:rsidRPr="006F3157">
        <w:rPr>
          <w:rFonts w:ascii="Times New Roman" w:eastAsia="Times New Roman" w:hAnsi="Times New Roman" w:cs="Times New Roman"/>
          <w:i/>
          <w:sz w:val="20"/>
          <w:szCs w:val="20"/>
          <w:lang w:val="ru-RU"/>
        </w:rPr>
        <w:t>мінімізує</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геополітичні</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ризики</w:t>
      </w:r>
      <w:proofErr w:type="spellEnd"/>
      <w:r w:rsidRPr="006F3157">
        <w:rPr>
          <w:rFonts w:ascii="Times New Roman" w:eastAsia="Times New Roman" w:hAnsi="Times New Roman" w:cs="Times New Roman"/>
          <w:i/>
          <w:sz w:val="20"/>
          <w:szCs w:val="20"/>
          <w:lang w:val="ru-RU"/>
        </w:rPr>
        <w:t xml:space="preserve">. </w:t>
      </w:r>
      <w:proofErr w:type="spellStart"/>
      <w:proofErr w:type="gramStart"/>
      <w:r w:rsidRPr="006F3157">
        <w:rPr>
          <w:rFonts w:ascii="Times New Roman" w:eastAsia="Times New Roman" w:hAnsi="Times New Roman" w:cs="Times New Roman"/>
          <w:i/>
          <w:sz w:val="20"/>
          <w:szCs w:val="20"/>
          <w:lang w:val="ru-RU"/>
        </w:rPr>
        <w:t>Ц</w:t>
      </w:r>
      <w:proofErr w:type="gramEnd"/>
      <w:r w:rsidRPr="006F3157">
        <w:rPr>
          <w:rFonts w:ascii="Times New Roman" w:eastAsia="Times New Roman" w:hAnsi="Times New Roman" w:cs="Times New Roman"/>
          <w:i/>
          <w:sz w:val="20"/>
          <w:szCs w:val="20"/>
          <w:lang w:val="ru-RU"/>
        </w:rPr>
        <w:t>і</w:t>
      </w:r>
      <w:proofErr w:type="spellEnd"/>
      <w:r w:rsidRPr="006F3157">
        <w:rPr>
          <w:rFonts w:ascii="Times New Roman" w:eastAsia="Times New Roman" w:hAnsi="Times New Roman" w:cs="Times New Roman"/>
          <w:i/>
          <w:sz w:val="20"/>
          <w:szCs w:val="20"/>
          <w:lang w:val="ru-RU"/>
        </w:rPr>
        <w:t xml:space="preserve"> заходи </w:t>
      </w:r>
      <w:proofErr w:type="spellStart"/>
      <w:r w:rsidRPr="006F3157">
        <w:rPr>
          <w:rFonts w:ascii="Times New Roman" w:eastAsia="Times New Roman" w:hAnsi="Times New Roman" w:cs="Times New Roman"/>
          <w:i/>
          <w:sz w:val="20"/>
          <w:szCs w:val="20"/>
          <w:lang w:val="ru-RU"/>
        </w:rPr>
        <w:t>спрямовані</w:t>
      </w:r>
      <w:proofErr w:type="spellEnd"/>
      <w:r w:rsidRPr="006F3157">
        <w:rPr>
          <w:rFonts w:ascii="Times New Roman" w:eastAsia="Times New Roman" w:hAnsi="Times New Roman" w:cs="Times New Roman"/>
          <w:i/>
          <w:sz w:val="20"/>
          <w:szCs w:val="20"/>
          <w:lang w:val="ru-RU"/>
        </w:rPr>
        <w:t xml:space="preserve"> на </w:t>
      </w:r>
      <w:proofErr w:type="spellStart"/>
      <w:r w:rsidRPr="006F3157">
        <w:rPr>
          <w:rFonts w:ascii="Times New Roman" w:eastAsia="Times New Roman" w:hAnsi="Times New Roman" w:cs="Times New Roman"/>
          <w:i/>
          <w:sz w:val="20"/>
          <w:szCs w:val="20"/>
          <w:lang w:val="ru-RU"/>
        </w:rPr>
        <w:t>підтримку</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економічних</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ініціатив</w:t>
      </w:r>
      <w:proofErr w:type="spellEnd"/>
      <w:r w:rsidRPr="006F3157">
        <w:rPr>
          <w:rFonts w:ascii="Times New Roman" w:eastAsia="Times New Roman" w:hAnsi="Times New Roman" w:cs="Times New Roman"/>
          <w:i/>
          <w:sz w:val="20"/>
          <w:szCs w:val="20"/>
          <w:lang w:val="ru-RU"/>
        </w:rPr>
        <w:t xml:space="preserve"> громад та </w:t>
      </w:r>
      <w:proofErr w:type="spellStart"/>
      <w:r w:rsidRPr="006F3157">
        <w:rPr>
          <w:rFonts w:ascii="Times New Roman" w:eastAsia="Times New Roman" w:hAnsi="Times New Roman" w:cs="Times New Roman"/>
          <w:i/>
          <w:sz w:val="20"/>
          <w:szCs w:val="20"/>
          <w:lang w:val="ru-RU"/>
        </w:rPr>
        <w:t>включають</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інструменти</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податкової</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підтримки</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підприємницької</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діяльності</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Запропоновано</w:t>
      </w:r>
      <w:proofErr w:type="spellEnd"/>
      <w:r w:rsidRPr="006F3157">
        <w:rPr>
          <w:rFonts w:ascii="Times New Roman" w:eastAsia="Times New Roman" w:hAnsi="Times New Roman" w:cs="Times New Roman"/>
          <w:i/>
          <w:sz w:val="20"/>
          <w:szCs w:val="20"/>
          <w:lang w:val="ru-RU"/>
        </w:rPr>
        <w:t xml:space="preserve"> низку </w:t>
      </w:r>
      <w:proofErr w:type="spellStart"/>
      <w:r w:rsidRPr="006F3157">
        <w:rPr>
          <w:rFonts w:ascii="Times New Roman" w:eastAsia="Times New Roman" w:hAnsi="Times New Roman" w:cs="Times New Roman"/>
          <w:i/>
          <w:sz w:val="20"/>
          <w:szCs w:val="20"/>
          <w:lang w:val="ru-RU"/>
        </w:rPr>
        <w:t>неекономічних</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інструментів</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які</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включають</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обов'язкове</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впровадження</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стратегії</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розвитку</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територіальних</w:t>
      </w:r>
      <w:proofErr w:type="spellEnd"/>
      <w:r w:rsidRPr="006F3157">
        <w:rPr>
          <w:rFonts w:ascii="Times New Roman" w:eastAsia="Times New Roman" w:hAnsi="Times New Roman" w:cs="Times New Roman"/>
          <w:i/>
          <w:sz w:val="20"/>
          <w:szCs w:val="20"/>
          <w:lang w:val="ru-RU"/>
        </w:rPr>
        <w:t xml:space="preserve"> громад, </w:t>
      </w:r>
      <w:proofErr w:type="spellStart"/>
      <w:r w:rsidRPr="006F3157">
        <w:rPr>
          <w:rFonts w:ascii="Times New Roman" w:eastAsia="Times New Roman" w:hAnsi="Times New Roman" w:cs="Times New Roman"/>
          <w:i/>
          <w:sz w:val="20"/>
          <w:szCs w:val="20"/>
          <w:lang w:val="ru-RU"/>
        </w:rPr>
        <w:t>інформаційне</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забезпечення</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інвестиційної</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діяльності</w:t>
      </w:r>
      <w:proofErr w:type="spellEnd"/>
      <w:r w:rsidRPr="006F3157">
        <w:rPr>
          <w:rFonts w:ascii="Times New Roman" w:eastAsia="Times New Roman" w:hAnsi="Times New Roman" w:cs="Times New Roman"/>
          <w:i/>
          <w:sz w:val="20"/>
          <w:szCs w:val="20"/>
          <w:lang w:val="ru-RU"/>
        </w:rPr>
        <w:t xml:space="preserve"> з </w:t>
      </w:r>
      <w:proofErr w:type="spellStart"/>
      <w:r w:rsidRPr="006F3157">
        <w:rPr>
          <w:rFonts w:ascii="Times New Roman" w:eastAsia="Times New Roman" w:hAnsi="Times New Roman" w:cs="Times New Roman"/>
          <w:i/>
          <w:sz w:val="20"/>
          <w:szCs w:val="20"/>
          <w:lang w:val="ru-RU"/>
        </w:rPr>
        <w:t>обов'язковим</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привласненням</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переваг</w:t>
      </w:r>
      <w:proofErr w:type="spellEnd"/>
      <w:r w:rsidRPr="006F3157">
        <w:rPr>
          <w:rFonts w:ascii="Times New Roman" w:eastAsia="Times New Roman" w:hAnsi="Times New Roman" w:cs="Times New Roman"/>
          <w:i/>
          <w:sz w:val="20"/>
          <w:szCs w:val="20"/>
          <w:lang w:val="ru-RU"/>
        </w:rPr>
        <w:t xml:space="preserve"> та </w:t>
      </w:r>
      <w:proofErr w:type="spellStart"/>
      <w:r w:rsidRPr="006F3157">
        <w:rPr>
          <w:rFonts w:ascii="Times New Roman" w:eastAsia="Times New Roman" w:hAnsi="Times New Roman" w:cs="Times New Roman"/>
          <w:i/>
          <w:sz w:val="20"/>
          <w:szCs w:val="20"/>
          <w:lang w:val="ru-RU"/>
        </w:rPr>
        <w:t>можливостей</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щодо</w:t>
      </w:r>
      <w:proofErr w:type="spellEnd"/>
      <w:r w:rsidRPr="006F3157">
        <w:rPr>
          <w:rFonts w:ascii="Times New Roman" w:eastAsia="Times New Roman" w:hAnsi="Times New Roman" w:cs="Times New Roman"/>
          <w:i/>
          <w:sz w:val="20"/>
          <w:szCs w:val="20"/>
          <w:lang w:val="ru-RU"/>
        </w:rPr>
        <w:t xml:space="preserve"> прикладу </w:t>
      </w:r>
      <w:proofErr w:type="spellStart"/>
      <w:r w:rsidRPr="006F3157">
        <w:rPr>
          <w:rFonts w:ascii="Times New Roman" w:eastAsia="Times New Roman" w:hAnsi="Times New Roman" w:cs="Times New Roman"/>
          <w:i/>
          <w:sz w:val="20"/>
          <w:szCs w:val="20"/>
          <w:lang w:val="ru-RU"/>
        </w:rPr>
        <w:t>територій</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Чорного</w:t>
      </w:r>
      <w:proofErr w:type="spellEnd"/>
      <w:r w:rsidRPr="006F3157">
        <w:rPr>
          <w:rFonts w:ascii="Times New Roman" w:eastAsia="Times New Roman" w:hAnsi="Times New Roman" w:cs="Times New Roman"/>
          <w:i/>
          <w:sz w:val="20"/>
          <w:szCs w:val="20"/>
          <w:lang w:val="ru-RU"/>
        </w:rPr>
        <w:t xml:space="preserve"> моря </w:t>
      </w:r>
      <w:proofErr w:type="spellStart"/>
      <w:r w:rsidRPr="006F3157">
        <w:rPr>
          <w:rFonts w:ascii="Times New Roman" w:eastAsia="Times New Roman" w:hAnsi="Times New Roman" w:cs="Times New Roman"/>
          <w:i/>
          <w:sz w:val="20"/>
          <w:szCs w:val="20"/>
          <w:lang w:val="ru-RU"/>
        </w:rPr>
        <w:t>України</w:t>
      </w:r>
      <w:proofErr w:type="spellEnd"/>
      <w:r w:rsidRPr="006F3157">
        <w:rPr>
          <w:rFonts w:ascii="Times New Roman" w:eastAsia="Times New Roman" w:hAnsi="Times New Roman" w:cs="Times New Roman"/>
          <w:i/>
          <w:sz w:val="20"/>
          <w:szCs w:val="20"/>
          <w:lang w:val="ru-RU"/>
        </w:rPr>
        <w:t>.</w:t>
      </w:r>
    </w:p>
    <w:p w:rsidR="006F3157" w:rsidRPr="006F3157" w:rsidRDefault="006F3157" w:rsidP="006F3157">
      <w:pPr>
        <w:spacing w:after="0" w:line="240" w:lineRule="auto"/>
        <w:ind w:right="-284" w:firstLine="567"/>
        <w:jc w:val="both"/>
        <w:rPr>
          <w:rFonts w:ascii="Times New Roman" w:eastAsia="Times New Roman" w:hAnsi="Times New Roman" w:cs="Times New Roman"/>
          <w:i/>
          <w:sz w:val="20"/>
          <w:szCs w:val="20"/>
          <w:lang w:val="ru-RU"/>
        </w:rPr>
      </w:pPr>
      <w:proofErr w:type="spellStart"/>
      <w:r w:rsidRPr="006F3157">
        <w:rPr>
          <w:rFonts w:ascii="Times New Roman" w:eastAsia="Times New Roman" w:hAnsi="Times New Roman" w:cs="Times New Roman"/>
          <w:b/>
          <w:i/>
          <w:sz w:val="20"/>
          <w:szCs w:val="20"/>
          <w:lang w:val="ru-RU"/>
        </w:rPr>
        <w:t>Висновки</w:t>
      </w:r>
      <w:proofErr w:type="spellEnd"/>
      <w:r w:rsidRPr="006F3157">
        <w:rPr>
          <w:rFonts w:ascii="Times New Roman" w:eastAsia="Times New Roman" w:hAnsi="Times New Roman" w:cs="Times New Roman"/>
          <w:b/>
          <w:i/>
          <w:sz w:val="20"/>
          <w:szCs w:val="20"/>
          <w:lang w:val="ru-RU"/>
        </w:rPr>
        <w:t>.</w:t>
      </w:r>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Стратегічні</w:t>
      </w:r>
      <w:proofErr w:type="spellEnd"/>
      <w:r w:rsidRPr="006F3157">
        <w:rPr>
          <w:rFonts w:ascii="Times New Roman" w:eastAsia="Times New Roman" w:hAnsi="Times New Roman" w:cs="Times New Roman"/>
          <w:i/>
          <w:sz w:val="20"/>
          <w:szCs w:val="20"/>
          <w:lang w:val="ru-RU"/>
        </w:rPr>
        <w:t xml:space="preserve"> напрямки </w:t>
      </w:r>
      <w:proofErr w:type="spellStart"/>
      <w:r w:rsidRPr="006F3157">
        <w:rPr>
          <w:rFonts w:ascii="Times New Roman" w:eastAsia="Times New Roman" w:hAnsi="Times New Roman" w:cs="Times New Roman"/>
          <w:i/>
          <w:sz w:val="20"/>
          <w:szCs w:val="20"/>
          <w:lang w:val="ru-RU"/>
        </w:rPr>
        <w:t>реалізації</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концептуальної</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ідеї</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регулювання</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інституційного</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забезпечення</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інвестиційного</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клімату</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включають</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легалізацію</w:t>
      </w:r>
      <w:proofErr w:type="spellEnd"/>
      <w:r w:rsidRPr="006F3157">
        <w:rPr>
          <w:rFonts w:ascii="Times New Roman" w:eastAsia="Times New Roman" w:hAnsi="Times New Roman" w:cs="Times New Roman"/>
          <w:i/>
          <w:sz w:val="20"/>
          <w:szCs w:val="20"/>
          <w:lang w:val="ru-RU"/>
        </w:rPr>
        <w:t xml:space="preserve"> права та </w:t>
      </w:r>
      <w:proofErr w:type="spellStart"/>
      <w:proofErr w:type="gramStart"/>
      <w:r w:rsidRPr="006F3157">
        <w:rPr>
          <w:rFonts w:ascii="Times New Roman" w:eastAsia="Times New Roman" w:hAnsi="Times New Roman" w:cs="Times New Roman"/>
          <w:i/>
          <w:sz w:val="20"/>
          <w:szCs w:val="20"/>
          <w:lang w:val="ru-RU"/>
        </w:rPr>
        <w:t>соц</w:t>
      </w:r>
      <w:proofErr w:type="gramEnd"/>
      <w:r w:rsidRPr="006F3157">
        <w:rPr>
          <w:rFonts w:ascii="Times New Roman" w:eastAsia="Times New Roman" w:hAnsi="Times New Roman" w:cs="Times New Roman"/>
          <w:i/>
          <w:sz w:val="20"/>
          <w:szCs w:val="20"/>
          <w:lang w:val="ru-RU"/>
        </w:rPr>
        <w:t>іальне</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впровадження</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найкращих</w:t>
      </w:r>
      <w:proofErr w:type="spellEnd"/>
      <w:r w:rsidRPr="006F3157">
        <w:rPr>
          <w:rFonts w:ascii="Times New Roman" w:eastAsia="Times New Roman" w:hAnsi="Times New Roman" w:cs="Times New Roman"/>
          <w:i/>
          <w:sz w:val="20"/>
          <w:szCs w:val="20"/>
          <w:lang w:val="ru-RU"/>
        </w:rPr>
        <w:t xml:space="preserve"> практик </w:t>
      </w:r>
      <w:proofErr w:type="spellStart"/>
      <w:r w:rsidRPr="006F3157">
        <w:rPr>
          <w:rFonts w:ascii="Times New Roman" w:eastAsia="Times New Roman" w:hAnsi="Times New Roman" w:cs="Times New Roman"/>
          <w:i/>
          <w:sz w:val="20"/>
          <w:szCs w:val="20"/>
          <w:lang w:val="ru-RU"/>
        </w:rPr>
        <w:t>стимулювання</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інвестицій</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Перспективи</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майбутніх</w:t>
      </w:r>
      <w:proofErr w:type="spellEnd"/>
      <w:r w:rsidRPr="006F3157">
        <w:rPr>
          <w:rFonts w:ascii="Times New Roman" w:eastAsia="Times New Roman" w:hAnsi="Times New Roman" w:cs="Times New Roman"/>
          <w:i/>
          <w:sz w:val="20"/>
          <w:szCs w:val="20"/>
          <w:lang w:val="ru-RU"/>
        </w:rPr>
        <w:t xml:space="preserve"> </w:t>
      </w:r>
      <w:proofErr w:type="spellStart"/>
      <w:proofErr w:type="gramStart"/>
      <w:r w:rsidRPr="006F3157">
        <w:rPr>
          <w:rFonts w:ascii="Times New Roman" w:eastAsia="Times New Roman" w:hAnsi="Times New Roman" w:cs="Times New Roman"/>
          <w:i/>
          <w:sz w:val="20"/>
          <w:szCs w:val="20"/>
          <w:lang w:val="ru-RU"/>
        </w:rPr>
        <w:t>досл</w:t>
      </w:r>
      <w:proofErr w:type="gramEnd"/>
      <w:r w:rsidRPr="006F3157">
        <w:rPr>
          <w:rFonts w:ascii="Times New Roman" w:eastAsia="Times New Roman" w:hAnsi="Times New Roman" w:cs="Times New Roman"/>
          <w:i/>
          <w:sz w:val="20"/>
          <w:szCs w:val="20"/>
          <w:lang w:val="ru-RU"/>
        </w:rPr>
        <w:t>іджень</w:t>
      </w:r>
      <w:proofErr w:type="spellEnd"/>
      <w:r w:rsidRPr="006F3157">
        <w:rPr>
          <w:rFonts w:ascii="Times New Roman" w:eastAsia="Times New Roman" w:hAnsi="Times New Roman" w:cs="Times New Roman"/>
          <w:i/>
          <w:sz w:val="20"/>
          <w:szCs w:val="20"/>
          <w:lang w:val="ru-RU"/>
        </w:rPr>
        <w:t xml:space="preserve"> у </w:t>
      </w:r>
      <w:proofErr w:type="spellStart"/>
      <w:r w:rsidRPr="006F3157">
        <w:rPr>
          <w:rFonts w:ascii="Times New Roman" w:eastAsia="Times New Roman" w:hAnsi="Times New Roman" w:cs="Times New Roman"/>
          <w:i/>
          <w:sz w:val="20"/>
          <w:szCs w:val="20"/>
          <w:lang w:val="ru-RU"/>
        </w:rPr>
        <w:t>сфері</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регулювання</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інвестиційної</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діяльності</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пов'язані</w:t>
      </w:r>
      <w:proofErr w:type="spellEnd"/>
      <w:r w:rsidRPr="006F3157">
        <w:rPr>
          <w:rFonts w:ascii="Times New Roman" w:eastAsia="Times New Roman" w:hAnsi="Times New Roman" w:cs="Times New Roman"/>
          <w:i/>
          <w:sz w:val="20"/>
          <w:szCs w:val="20"/>
          <w:lang w:val="ru-RU"/>
        </w:rPr>
        <w:t xml:space="preserve"> з </w:t>
      </w:r>
      <w:proofErr w:type="spellStart"/>
      <w:r w:rsidRPr="006F3157">
        <w:rPr>
          <w:rFonts w:ascii="Times New Roman" w:eastAsia="Times New Roman" w:hAnsi="Times New Roman" w:cs="Times New Roman"/>
          <w:i/>
          <w:sz w:val="20"/>
          <w:szCs w:val="20"/>
          <w:lang w:val="ru-RU"/>
        </w:rPr>
        <w:t>ефективною</w:t>
      </w:r>
      <w:proofErr w:type="spellEnd"/>
      <w:r w:rsidRPr="006F3157">
        <w:rPr>
          <w:rFonts w:ascii="Times New Roman" w:eastAsia="Times New Roman" w:hAnsi="Times New Roman" w:cs="Times New Roman"/>
          <w:i/>
          <w:sz w:val="20"/>
          <w:szCs w:val="20"/>
          <w:lang w:val="ru-RU"/>
        </w:rPr>
        <w:t xml:space="preserve"> структурою </w:t>
      </w:r>
      <w:proofErr w:type="spellStart"/>
      <w:r w:rsidRPr="006F3157">
        <w:rPr>
          <w:rFonts w:ascii="Times New Roman" w:eastAsia="Times New Roman" w:hAnsi="Times New Roman" w:cs="Times New Roman"/>
          <w:i/>
          <w:sz w:val="20"/>
          <w:szCs w:val="20"/>
          <w:lang w:val="ru-RU"/>
        </w:rPr>
        <w:t>формування</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інституційного</w:t>
      </w:r>
      <w:proofErr w:type="spellEnd"/>
      <w:r w:rsidRPr="006F3157">
        <w:rPr>
          <w:rFonts w:ascii="Times New Roman" w:eastAsia="Times New Roman" w:hAnsi="Times New Roman" w:cs="Times New Roman"/>
          <w:i/>
          <w:sz w:val="20"/>
          <w:szCs w:val="20"/>
          <w:lang w:val="ru-RU"/>
        </w:rPr>
        <w:t xml:space="preserve"> </w:t>
      </w:r>
      <w:proofErr w:type="spellStart"/>
      <w:r w:rsidRPr="006F3157">
        <w:rPr>
          <w:rFonts w:ascii="Times New Roman" w:eastAsia="Times New Roman" w:hAnsi="Times New Roman" w:cs="Times New Roman"/>
          <w:i/>
          <w:sz w:val="20"/>
          <w:szCs w:val="20"/>
          <w:lang w:val="ru-RU"/>
        </w:rPr>
        <w:t>середовища</w:t>
      </w:r>
      <w:proofErr w:type="spellEnd"/>
      <w:r w:rsidRPr="006F3157">
        <w:rPr>
          <w:rFonts w:ascii="Times New Roman" w:eastAsia="Times New Roman" w:hAnsi="Times New Roman" w:cs="Times New Roman"/>
          <w:i/>
          <w:sz w:val="20"/>
          <w:szCs w:val="20"/>
          <w:lang w:val="ru-RU"/>
        </w:rPr>
        <w:t xml:space="preserve">. </w:t>
      </w:r>
    </w:p>
    <w:p w:rsidR="006F3157" w:rsidRPr="006F3157" w:rsidRDefault="006362B8" w:rsidP="006F3157">
      <w:pPr>
        <w:tabs>
          <w:tab w:val="left" w:pos="9214"/>
        </w:tabs>
        <w:spacing w:after="0" w:line="240" w:lineRule="auto"/>
        <w:ind w:right="-284"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(анотація українською не менше за </w:t>
      </w:r>
      <w:r w:rsidR="006F3157" w:rsidRPr="006F3157">
        <w:rPr>
          <w:rFonts w:ascii="Times New Roman" w:eastAsia="Times New Roman" w:hAnsi="Times New Roman" w:cs="Times New Roman"/>
          <w:b/>
          <w:sz w:val="20"/>
          <w:szCs w:val="20"/>
        </w:rPr>
        <w:t>2500 знаків).</w:t>
      </w:r>
    </w:p>
    <w:p w:rsidR="006F3157" w:rsidRPr="006F3157" w:rsidRDefault="006F3157" w:rsidP="006F3157">
      <w:pPr>
        <w:tabs>
          <w:tab w:val="left" w:pos="9214"/>
        </w:tabs>
        <w:spacing w:before="69" w:after="0" w:line="240" w:lineRule="auto"/>
        <w:ind w:right="-284" w:firstLine="567"/>
        <w:jc w:val="both"/>
        <w:rPr>
          <w:rFonts w:ascii="Times New Roman" w:eastAsia="Times New Roman" w:hAnsi="Times New Roman" w:cs="Times New Roman"/>
          <w:i/>
          <w:sz w:val="20"/>
          <w:szCs w:val="20"/>
        </w:rPr>
      </w:pPr>
      <w:r w:rsidRPr="006F3157">
        <w:rPr>
          <w:rFonts w:ascii="Times New Roman" w:eastAsia="Times New Roman" w:hAnsi="Times New Roman" w:cs="Times New Roman"/>
          <w:b/>
          <w:i/>
          <w:sz w:val="20"/>
          <w:szCs w:val="20"/>
        </w:rPr>
        <w:t>Ключові слова</w:t>
      </w:r>
      <w:r w:rsidRPr="006F3157">
        <w:rPr>
          <w:rFonts w:ascii="Times New Roman" w:eastAsia="Times New Roman" w:hAnsi="Times New Roman" w:cs="Times New Roman"/>
          <w:i/>
          <w:sz w:val="20"/>
          <w:szCs w:val="20"/>
        </w:rPr>
        <w:t xml:space="preserve">: «циркулярна» економіка, індустріальна екологія, </w:t>
      </w:r>
      <w:proofErr w:type="spellStart"/>
      <w:r w:rsidRPr="006F3157">
        <w:rPr>
          <w:rFonts w:ascii="Times New Roman" w:eastAsia="Times New Roman" w:hAnsi="Times New Roman" w:cs="Times New Roman"/>
          <w:i/>
          <w:sz w:val="20"/>
          <w:szCs w:val="20"/>
        </w:rPr>
        <w:t>рециклювання</w:t>
      </w:r>
      <w:proofErr w:type="spellEnd"/>
      <w:r w:rsidRPr="006F3157">
        <w:rPr>
          <w:rFonts w:ascii="Times New Roman" w:eastAsia="Times New Roman" w:hAnsi="Times New Roman" w:cs="Times New Roman"/>
          <w:i/>
          <w:sz w:val="20"/>
          <w:szCs w:val="20"/>
        </w:rPr>
        <w:t xml:space="preserve">, </w:t>
      </w:r>
      <w:proofErr w:type="spellStart"/>
      <w:r w:rsidRPr="006F3157">
        <w:rPr>
          <w:rFonts w:ascii="Times New Roman" w:eastAsia="Times New Roman" w:hAnsi="Times New Roman" w:cs="Times New Roman"/>
          <w:i/>
          <w:sz w:val="20"/>
          <w:szCs w:val="20"/>
        </w:rPr>
        <w:t>ресурсовідновлення</w:t>
      </w:r>
      <w:proofErr w:type="spellEnd"/>
      <w:r w:rsidRPr="006F3157">
        <w:rPr>
          <w:rFonts w:ascii="Times New Roman" w:eastAsia="Times New Roman" w:hAnsi="Times New Roman" w:cs="Times New Roman"/>
          <w:i/>
          <w:sz w:val="20"/>
          <w:szCs w:val="20"/>
        </w:rPr>
        <w:t xml:space="preserve">, </w:t>
      </w:r>
      <w:proofErr w:type="spellStart"/>
      <w:r w:rsidRPr="006F3157">
        <w:rPr>
          <w:rFonts w:ascii="Times New Roman" w:eastAsia="Times New Roman" w:hAnsi="Times New Roman" w:cs="Times New Roman"/>
          <w:i/>
          <w:sz w:val="20"/>
          <w:szCs w:val="20"/>
        </w:rPr>
        <w:t>ресурсоформування</w:t>
      </w:r>
      <w:proofErr w:type="spellEnd"/>
      <w:r w:rsidRPr="006F3157">
        <w:rPr>
          <w:rFonts w:ascii="Times New Roman" w:eastAsia="Times New Roman" w:hAnsi="Times New Roman" w:cs="Times New Roman"/>
          <w:i/>
          <w:sz w:val="20"/>
          <w:szCs w:val="20"/>
        </w:rPr>
        <w:t xml:space="preserve"> </w:t>
      </w:r>
    </w:p>
    <w:p w:rsidR="006F3157" w:rsidRPr="006F3157" w:rsidRDefault="006F3157" w:rsidP="006F3157">
      <w:pPr>
        <w:tabs>
          <w:tab w:val="left" w:pos="9214"/>
        </w:tabs>
        <w:spacing w:before="69" w:after="0" w:line="240" w:lineRule="auto"/>
        <w:ind w:right="-284" w:firstLine="567"/>
        <w:jc w:val="both"/>
        <w:rPr>
          <w:rFonts w:ascii="Times New Roman" w:eastAsia="Times New Roman" w:hAnsi="Times New Roman" w:cs="Times New Roman"/>
          <w:b/>
          <w:sz w:val="20"/>
          <w:szCs w:val="20"/>
          <w:lang w:val="ru-RU"/>
        </w:rPr>
      </w:pPr>
      <w:r w:rsidRPr="006F3157">
        <w:rPr>
          <w:rFonts w:ascii="Times New Roman" w:eastAsia="Times New Roman" w:hAnsi="Times New Roman" w:cs="Times New Roman"/>
          <w:b/>
          <w:sz w:val="20"/>
          <w:szCs w:val="20"/>
          <w:lang w:val="ru-RU"/>
        </w:rPr>
        <w:t xml:space="preserve">(не </w:t>
      </w:r>
      <w:proofErr w:type="spellStart"/>
      <w:r w:rsidRPr="006F3157">
        <w:rPr>
          <w:rFonts w:ascii="Times New Roman" w:eastAsia="Times New Roman" w:hAnsi="Times New Roman" w:cs="Times New Roman"/>
          <w:b/>
          <w:sz w:val="20"/>
          <w:szCs w:val="20"/>
          <w:lang w:val="ru-RU"/>
        </w:rPr>
        <w:t>менше</w:t>
      </w:r>
      <w:proofErr w:type="spellEnd"/>
      <w:r w:rsidRPr="006F3157">
        <w:rPr>
          <w:rFonts w:ascii="Times New Roman" w:eastAsia="Times New Roman" w:hAnsi="Times New Roman" w:cs="Times New Roman"/>
          <w:b/>
          <w:sz w:val="20"/>
          <w:szCs w:val="20"/>
          <w:lang w:val="ru-RU"/>
        </w:rPr>
        <w:t xml:space="preserve"> 3 та </w:t>
      </w:r>
      <w:proofErr w:type="gramStart"/>
      <w:r w:rsidRPr="006F3157">
        <w:rPr>
          <w:rFonts w:ascii="Times New Roman" w:eastAsia="Times New Roman" w:hAnsi="Times New Roman" w:cs="Times New Roman"/>
          <w:b/>
          <w:sz w:val="20"/>
          <w:szCs w:val="20"/>
          <w:lang w:val="ru-RU"/>
        </w:rPr>
        <w:t xml:space="preserve">не </w:t>
      </w:r>
      <w:proofErr w:type="spellStart"/>
      <w:r w:rsidRPr="006F3157">
        <w:rPr>
          <w:rFonts w:ascii="Times New Roman" w:eastAsia="Times New Roman" w:hAnsi="Times New Roman" w:cs="Times New Roman"/>
          <w:b/>
          <w:sz w:val="20"/>
          <w:szCs w:val="20"/>
          <w:lang w:val="ru-RU"/>
        </w:rPr>
        <w:t>б</w:t>
      </w:r>
      <w:proofErr w:type="gramEnd"/>
      <w:r w:rsidRPr="006F3157">
        <w:rPr>
          <w:rFonts w:ascii="Times New Roman" w:eastAsia="Times New Roman" w:hAnsi="Times New Roman" w:cs="Times New Roman"/>
          <w:b/>
          <w:sz w:val="20"/>
          <w:szCs w:val="20"/>
          <w:lang w:val="ru-RU"/>
        </w:rPr>
        <w:t>ільше</w:t>
      </w:r>
      <w:proofErr w:type="spellEnd"/>
      <w:r w:rsidRPr="006F3157">
        <w:rPr>
          <w:rFonts w:ascii="Times New Roman" w:eastAsia="Times New Roman" w:hAnsi="Times New Roman" w:cs="Times New Roman"/>
          <w:b/>
          <w:sz w:val="20"/>
          <w:szCs w:val="20"/>
          <w:lang w:val="ru-RU"/>
        </w:rPr>
        <w:t xml:space="preserve"> 8)</w:t>
      </w:r>
    </w:p>
    <w:p w:rsidR="006F3157" w:rsidRPr="006F3157" w:rsidRDefault="006F3157" w:rsidP="006F3157">
      <w:pPr>
        <w:tabs>
          <w:tab w:val="left" w:pos="9214"/>
        </w:tabs>
        <w:spacing w:before="69" w:after="0" w:line="240" w:lineRule="auto"/>
        <w:ind w:right="-284"/>
        <w:jc w:val="both"/>
        <w:rPr>
          <w:rFonts w:ascii="Times New Roman" w:eastAsia="Times New Roman" w:hAnsi="Times New Roman" w:cs="Times New Roman"/>
          <w:i/>
          <w:sz w:val="20"/>
          <w:szCs w:val="20"/>
          <w:lang w:val="ru-RU"/>
        </w:rPr>
      </w:pPr>
    </w:p>
    <w:p w:rsidR="006F3157" w:rsidRPr="006F3157" w:rsidRDefault="006F3157" w:rsidP="006F3157">
      <w:pPr>
        <w:spacing w:after="0" w:line="240" w:lineRule="auto"/>
        <w:ind w:right="-284"/>
        <w:rPr>
          <w:rFonts w:ascii="Times New Roman" w:eastAsia="Calibri" w:hAnsi="Times New Roman" w:cs="Times New Roman"/>
          <w:i/>
          <w:szCs w:val="24"/>
          <w:lang w:val="en-US"/>
        </w:rPr>
      </w:pPr>
      <w:r w:rsidRPr="006F3157">
        <w:rPr>
          <w:rFonts w:ascii="Times New Roman" w:eastAsia="Calibri" w:hAnsi="Times New Roman" w:cs="Times New Roman"/>
          <w:i/>
          <w:szCs w:val="24"/>
          <w:lang w:val="en-US"/>
        </w:rPr>
        <w:t>OSIPOV V.M.</w:t>
      </w:r>
    </w:p>
    <w:p w:rsidR="006F3157" w:rsidRPr="006F3157" w:rsidRDefault="006F3157" w:rsidP="006F3157">
      <w:pPr>
        <w:spacing w:after="0" w:line="240" w:lineRule="auto"/>
        <w:ind w:right="-284"/>
        <w:rPr>
          <w:rFonts w:ascii="Times New Roman" w:eastAsia="Calibri" w:hAnsi="Times New Roman" w:cs="Times New Roman"/>
          <w:i/>
          <w:szCs w:val="24"/>
          <w:lang w:val="en-US"/>
        </w:rPr>
      </w:pPr>
      <w:proofErr w:type="spellStart"/>
      <w:r w:rsidRPr="006F3157">
        <w:rPr>
          <w:rFonts w:ascii="Times New Roman" w:eastAsia="Calibri" w:hAnsi="Times New Roman" w:cs="Times New Roman"/>
          <w:i/>
          <w:szCs w:val="24"/>
          <w:lang w:val="en-US"/>
        </w:rPr>
        <w:t>Dr.Sc</w:t>
      </w:r>
      <w:proofErr w:type="spellEnd"/>
      <w:r w:rsidRPr="006F3157">
        <w:rPr>
          <w:rFonts w:ascii="Times New Roman" w:eastAsia="Calibri" w:hAnsi="Times New Roman" w:cs="Times New Roman"/>
          <w:i/>
          <w:szCs w:val="24"/>
          <w:lang w:val="en-US"/>
        </w:rPr>
        <w:t>. (Economics), Prof.</w:t>
      </w:r>
    </w:p>
    <w:p w:rsidR="006F3157" w:rsidRPr="006F3157" w:rsidRDefault="006F3157" w:rsidP="006F3157">
      <w:pPr>
        <w:spacing w:after="0" w:line="240" w:lineRule="auto"/>
        <w:ind w:right="-284"/>
        <w:rPr>
          <w:rFonts w:ascii="Times New Roman" w:eastAsia="Calibri" w:hAnsi="Times New Roman" w:cs="Times New Roman"/>
          <w:i/>
          <w:szCs w:val="24"/>
          <w:lang w:val="en-US"/>
        </w:rPr>
      </w:pPr>
      <w:r w:rsidRPr="006F3157">
        <w:rPr>
          <w:rFonts w:ascii="Times New Roman" w:eastAsia="Calibri" w:hAnsi="Times New Roman" w:cs="Times New Roman"/>
          <w:i/>
          <w:szCs w:val="24"/>
          <w:lang w:val="en-US"/>
        </w:rPr>
        <w:t xml:space="preserve">Institute Of Market Problems </w:t>
      </w:r>
      <w:proofErr w:type="gramStart"/>
      <w:r w:rsidRPr="006F3157">
        <w:rPr>
          <w:rFonts w:ascii="Times New Roman" w:eastAsia="Calibri" w:hAnsi="Times New Roman" w:cs="Times New Roman"/>
          <w:i/>
          <w:szCs w:val="24"/>
          <w:lang w:val="en-US"/>
        </w:rPr>
        <w:t>And</w:t>
      </w:r>
      <w:proofErr w:type="gramEnd"/>
      <w:r w:rsidRPr="006F3157">
        <w:rPr>
          <w:rFonts w:ascii="Times New Roman" w:eastAsia="Calibri" w:hAnsi="Times New Roman" w:cs="Times New Roman"/>
          <w:i/>
          <w:szCs w:val="24"/>
          <w:lang w:val="en-US"/>
        </w:rPr>
        <w:t xml:space="preserve"> </w:t>
      </w:r>
      <w:proofErr w:type="spellStart"/>
      <w:r w:rsidRPr="006F3157">
        <w:rPr>
          <w:rFonts w:ascii="Times New Roman" w:eastAsia="Calibri" w:hAnsi="Times New Roman" w:cs="Times New Roman"/>
          <w:i/>
          <w:szCs w:val="24"/>
          <w:lang w:val="en-US"/>
        </w:rPr>
        <w:t>Economic&amp;Ecological</w:t>
      </w:r>
      <w:proofErr w:type="spellEnd"/>
      <w:r w:rsidRPr="006F3157">
        <w:rPr>
          <w:rFonts w:ascii="Times New Roman" w:eastAsia="Calibri" w:hAnsi="Times New Roman" w:cs="Times New Roman"/>
          <w:i/>
          <w:szCs w:val="24"/>
          <w:lang w:val="en-US"/>
        </w:rPr>
        <w:t xml:space="preserve"> Research of the</w:t>
      </w:r>
    </w:p>
    <w:p w:rsidR="006F3157" w:rsidRPr="006F3157" w:rsidRDefault="006F3157" w:rsidP="006F3157">
      <w:pPr>
        <w:spacing w:after="0" w:line="240" w:lineRule="auto"/>
        <w:ind w:right="-284"/>
        <w:jc w:val="both"/>
        <w:rPr>
          <w:rFonts w:ascii="Times New Roman" w:eastAsia="Calibri" w:hAnsi="Times New Roman" w:cs="Times New Roman"/>
          <w:i/>
          <w:szCs w:val="24"/>
          <w:lang w:val="en-US"/>
        </w:rPr>
      </w:pPr>
      <w:r w:rsidRPr="006F3157">
        <w:rPr>
          <w:rFonts w:ascii="Times New Roman" w:eastAsia="Calibri" w:hAnsi="Times New Roman" w:cs="Times New Roman"/>
          <w:i/>
          <w:szCs w:val="24"/>
          <w:lang w:val="en-US"/>
        </w:rPr>
        <w:t xml:space="preserve">National Academy </w:t>
      </w:r>
      <w:proofErr w:type="gramStart"/>
      <w:r w:rsidRPr="006F3157">
        <w:rPr>
          <w:rFonts w:ascii="Times New Roman" w:eastAsia="Calibri" w:hAnsi="Times New Roman" w:cs="Times New Roman"/>
          <w:i/>
          <w:szCs w:val="24"/>
          <w:lang w:val="en-US"/>
        </w:rPr>
        <w:t>Of</w:t>
      </w:r>
      <w:proofErr w:type="gramEnd"/>
      <w:r w:rsidRPr="006F3157">
        <w:rPr>
          <w:rFonts w:ascii="Times New Roman" w:eastAsia="Calibri" w:hAnsi="Times New Roman" w:cs="Times New Roman"/>
          <w:i/>
          <w:szCs w:val="24"/>
          <w:lang w:val="en-US"/>
        </w:rPr>
        <w:t xml:space="preserve"> Sciences Of Ukraine</w:t>
      </w:r>
    </w:p>
    <w:p w:rsidR="006F3157" w:rsidRPr="006F3157" w:rsidRDefault="006F3157" w:rsidP="006F3157">
      <w:pPr>
        <w:spacing w:after="0" w:line="240" w:lineRule="auto"/>
        <w:ind w:right="-284"/>
        <w:jc w:val="both"/>
        <w:rPr>
          <w:rFonts w:ascii="Times New Roman" w:eastAsia="Calibri" w:hAnsi="Times New Roman" w:cs="Times New Roman"/>
          <w:i/>
          <w:szCs w:val="24"/>
          <w:lang w:val="en-US"/>
        </w:rPr>
      </w:pPr>
      <w:proofErr w:type="spellStart"/>
      <w:r w:rsidRPr="006F3157">
        <w:rPr>
          <w:rFonts w:ascii="Times New Roman" w:eastAsia="Calibri" w:hAnsi="Times New Roman" w:cs="Times New Roman"/>
          <w:i/>
          <w:szCs w:val="24"/>
          <w:lang w:val="en-US"/>
        </w:rPr>
        <w:t>Frantsuzskiy</w:t>
      </w:r>
      <w:proofErr w:type="spellEnd"/>
      <w:r w:rsidRPr="006F3157">
        <w:rPr>
          <w:rFonts w:ascii="Times New Roman" w:eastAsia="Calibri" w:hAnsi="Times New Roman" w:cs="Times New Roman"/>
          <w:i/>
          <w:szCs w:val="24"/>
          <w:lang w:val="en-US"/>
        </w:rPr>
        <w:t xml:space="preserve"> Boulevard, 29, Odessa, Ukraine</w:t>
      </w:r>
    </w:p>
    <w:p w:rsidR="006F3157" w:rsidRPr="006F3157" w:rsidRDefault="006F3157" w:rsidP="006F3157">
      <w:pPr>
        <w:spacing w:after="0" w:line="240" w:lineRule="auto"/>
        <w:ind w:right="-284"/>
        <w:rPr>
          <w:rFonts w:ascii="Times New Roman" w:eastAsia="Calibri" w:hAnsi="Times New Roman" w:cs="Times New Roman"/>
          <w:i/>
          <w:szCs w:val="24"/>
          <w:lang w:val="en-US"/>
        </w:rPr>
      </w:pPr>
      <w:proofErr w:type="gramStart"/>
      <w:r w:rsidRPr="006F3157">
        <w:rPr>
          <w:rFonts w:ascii="Times New Roman" w:eastAsia="Calibri" w:hAnsi="Times New Roman" w:cs="Times New Roman"/>
          <w:i/>
          <w:szCs w:val="24"/>
          <w:lang w:val="ru-RU"/>
        </w:rPr>
        <w:t>Е</w:t>
      </w:r>
      <w:proofErr w:type="gramEnd"/>
      <w:r w:rsidRPr="006F3157">
        <w:rPr>
          <w:rFonts w:ascii="Times New Roman" w:eastAsia="Calibri" w:hAnsi="Times New Roman" w:cs="Times New Roman"/>
          <w:i/>
          <w:szCs w:val="24"/>
          <w:lang w:val="en-US"/>
        </w:rPr>
        <w:t>-mail: osipov@gmail.com</w:t>
      </w:r>
    </w:p>
    <w:p w:rsidR="006F3157" w:rsidRPr="006F3157" w:rsidRDefault="006F3157" w:rsidP="006F3157">
      <w:pPr>
        <w:spacing w:after="0" w:line="240" w:lineRule="auto"/>
        <w:ind w:right="-284"/>
        <w:jc w:val="both"/>
        <w:rPr>
          <w:rFonts w:ascii="Times New Roman" w:eastAsia="Calibri" w:hAnsi="Times New Roman" w:cs="Times New Roman"/>
          <w:i/>
          <w:lang w:val="en-US"/>
        </w:rPr>
      </w:pPr>
      <w:r w:rsidRPr="006F3157">
        <w:rPr>
          <w:rFonts w:ascii="Times New Roman" w:eastAsia="Calibri" w:hAnsi="Times New Roman" w:cs="Times New Roman"/>
          <w:i/>
          <w:lang w:val="en-US"/>
        </w:rPr>
        <w:t xml:space="preserve">ORCID: </w:t>
      </w:r>
      <w:hyperlink r:id="rId8" w:tgtFrame="_blank" w:history="1">
        <w:r w:rsidRPr="006F3157">
          <w:rPr>
            <w:rFonts w:ascii="Calibri" w:eastAsia="Calibri" w:hAnsi="Calibri" w:cs="Times New Roman"/>
            <w:i/>
            <w:color w:val="0000FF" w:themeColor="hyperlink"/>
            <w:u w:val="single"/>
            <w:shd w:val="clear" w:color="auto" w:fill="FFFFFF"/>
          </w:rPr>
          <w:t>0000-0001-7082-0862</w:t>
        </w:r>
      </w:hyperlink>
    </w:p>
    <w:p w:rsidR="006F3157" w:rsidRPr="006F3157" w:rsidRDefault="006F3157" w:rsidP="006F3157">
      <w:pPr>
        <w:spacing w:after="0" w:line="240" w:lineRule="auto"/>
        <w:ind w:right="-284"/>
        <w:jc w:val="both"/>
        <w:rPr>
          <w:rFonts w:ascii="Times New Roman" w:eastAsia="Calibri" w:hAnsi="Times New Roman" w:cs="Times New Roman"/>
          <w:i/>
          <w:szCs w:val="24"/>
          <w:lang w:val="en-US"/>
        </w:rPr>
      </w:pPr>
    </w:p>
    <w:p w:rsidR="006F3157" w:rsidRPr="006F3157" w:rsidRDefault="006F3157" w:rsidP="006F3157">
      <w:pPr>
        <w:spacing w:after="0" w:line="240" w:lineRule="auto"/>
        <w:ind w:right="-284"/>
        <w:rPr>
          <w:rFonts w:ascii="Times New Roman" w:eastAsia="Calibri" w:hAnsi="Times New Roman" w:cs="Times New Roman"/>
          <w:i/>
          <w:szCs w:val="24"/>
          <w:lang w:val="en-US"/>
        </w:rPr>
      </w:pPr>
      <w:r w:rsidRPr="006F3157">
        <w:rPr>
          <w:rFonts w:ascii="Times New Roman" w:eastAsia="Calibri" w:hAnsi="Times New Roman" w:cs="Times New Roman"/>
          <w:i/>
          <w:szCs w:val="24"/>
          <w:lang w:val="en-US"/>
        </w:rPr>
        <w:t>GORYACHUK V.F.</w:t>
      </w:r>
    </w:p>
    <w:p w:rsidR="006F3157" w:rsidRPr="006F3157" w:rsidRDefault="006F3157" w:rsidP="006F3157">
      <w:pPr>
        <w:spacing w:after="0" w:line="240" w:lineRule="auto"/>
        <w:ind w:right="-284"/>
        <w:rPr>
          <w:rFonts w:ascii="Times New Roman" w:eastAsia="Calibri" w:hAnsi="Times New Roman" w:cs="Times New Roman"/>
          <w:i/>
          <w:szCs w:val="24"/>
          <w:lang w:val="en-US"/>
        </w:rPr>
      </w:pPr>
      <w:proofErr w:type="spellStart"/>
      <w:r w:rsidRPr="006F3157">
        <w:rPr>
          <w:rFonts w:ascii="Times New Roman" w:eastAsia="Calibri" w:hAnsi="Times New Roman" w:cs="Times New Roman"/>
          <w:i/>
          <w:szCs w:val="24"/>
          <w:lang w:val="en-US"/>
        </w:rPr>
        <w:t>Dr.Sc</w:t>
      </w:r>
      <w:proofErr w:type="spellEnd"/>
      <w:r w:rsidRPr="006F3157">
        <w:rPr>
          <w:rFonts w:ascii="Times New Roman" w:eastAsia="Calibri" w:hAnsi="Times New Roman" w:cs="Times New Roman"/>
          <w:i/>
          <w:szCs w:val="24"/>
          <w:lang w:val="en-US"/>
        </w:rPr>
        <w:t>. (Economics)</w:t>
      </w:r>
    </w:p>
    <w:p w:rsidR="006F3157" w:rsidRPr="006F3157" w:rsidRDefault="006F3157" w:rsidP="006F3157">
      <w:pPr>
        <w:spacing w:after="0" w:line="240" w:lineRule="auto"/>
        <w:ind w:right="-284"/>
        <w:rPr>
          <w:rFonts w:ascii="Times New Roman" w:eastAsia="Calibri" w:hAnsi="Times New Roman" w:cs="Times New Roman"/>
          <w:i/>
          <w:szCs w:val="24"/>
          <w:lang w:val="en-US"/>
        </w:rPr>
      </w:pPr>
      <w:r w:rsidRPr="006F3157">
        <w:rPr>
          <w:rFonts w:ascii="Times New Roman" w:eastAsia="Calibri" w:hAnsi="Times New Roman" w:cs="Times New Roman"/>
          <w:i/>
          <w:szCs w:val="24"/>
          <w:lang w:val="en-US"/>
        </w:rPr>
        <w:lastRenderedPageBreak/>
        <w:t xml:space="preserve">Institute Of Market Problems </w:t>
      </w:r>
      <w:proofErr w:type="gramStart"/>
      <w:r w:rsidRPr="006F3157">
        <w:rPr>
          <w:rFonts w:ascii="Times New Roman" w:eastAsia="Calibri" w:hAnsi="Times New Roman" w:cs="Times New Roman"/>
          <w:i/>
          <w:szCs w:val="24"/>
          <w:lang w:val="en-US"/>
        </w:rPr>
        <w:t>And</w:t>
      </w:r>
      <w:proofErr w:type="gramEnd"/>
      <w:r w:rsidRPr="006F3157">
        <w:rPr>
          <w:rFonts w:ascii="Times New Roman" w:eastAsia="Calibri" w:hAnsi="Times New Roman" w:cs="Times New Roman"/>
          <w:i/>
          <w:szCs w:val="24"/>
          <w:lang w:val="en-US"/>
        </w:rPr>
        <w:t xml:space="preserve"> </w:t>
      </w:r>
      <w:proofErr w:type="spellStart"/>
      <w:r w:rsidRPr="006F3157">
        <w:rPr>
          <w:rFonts w:ascii="Times New Roman" w:eastAsia="Calibri" w:hAnsi="Times New Roman" w:cs="Times New Roman"/>
          <w:i/>
          <w:szCs w:val="24"/>
          <w:lang w:val="en-US"/>
        </w:rPr>
        <w:t>Economic&amp;Ecological</w:t>
      </w:r>
      <w:proofErr w:type="spellEnd"/>
      <w:r w:rsidRPr="006F3157">
        <w:rPr>
          <w:rFonts w:ascii="Times New Roman" w:eastAsia="Calibri" w:hAnsi="Times New Roman" w:cs="Times New Roman"/>
          <w:i/>
          <w:szCs w:val="24"/>
          <w:lang w:val="en-US"/>
        </w:rPr>
        <w:t xml:space="preserve"> Research of the</w:t>
      </w:r>
    </w:p>
    <w:p w:rsidR="006F3157" w:rsidRPr="006F3157" w:rsidRDefault="006F3157" w:rsidP="006F3157">
      <w:pPr>
        <w:spacing w:after="0" w:line="240" w:lineRule="auto"/>
        <w:ind w:right="-284"/>
        <w:jc w:val="both"/>
        <w:rPr>
          <w:rFonts w:ascii="Times New Roman" w:eastAsia="Calibri" w:hAnsi="Times New Roman" w:cs="Times New Roman"/>
          <w:i/>
          <w:szCs w:val="24"/>
          <w:lang w:val="en-US"/>
        </w:rPr>
      </w:pPr>
      <w:r w:rsidRPr="006F3157">
        <w:rPr>
          <w:rFonts w:ascii="Times New Roman" w:eastAsia="Calibri" w:hAnsi="Times New Roman" w:cs="Times New Roman"/>
          <w:i/>
          <w:szCs w:val="24"/>
          <w:lang w:val="en-US"/>
        </w:rPr>
        <w:t xml:space="preserve">National Academy </w:t>
      </w:r>
      <w:proofErr w:type="gramStart"/>
      <w:r w:rsidRPr="006F3157">
        <w:rPr>
          <w:rFonts w:ascii="Times New Roman" w:eastAsia="Calibri" w:hAnsi="Times New Roman" w:cs="Times New Roman"/>
          <w:i/>
          <w:szCs w:val="24"/>
          <w:lang w:val="en-US"/>
        </w:rPr>
        <w:t>Of</w:t>
      </w:r>
      <w:proofErr w:type="gramEnd"/>
      <w:r w:rsidRPr="006F3157">
        <w:rPr>
          <w:rFonts w:ascii="Times New Roman" w:eastAsia="Calibri" w:hAnsi="Times New Roman" w:cs="Times New Roman"/>
          <w:i/>
          <w:szCs w:val="24"/>
          <w:lang w:val="en-US"/>
        </w:rPr>
        <w:t xml:space="preserve"> Sciences Of Ukraine</w:t>
      </w:r>
    </w:p>
    <w:p w:rsidR="006F3157" w:rsidRPr="006F3157" w:rsidRDefault="006F3157" w:rsidP="006F3157">
      <w:pPr>
        <w:spacing w:after="0" w:line="240" w:lineRule="auto"/>
        <w:ind w:right="-284"/>
        <w:jc w:val="both"/>
        <w:rPr>
          <w:rFonts w:ascii="Times New Roman" w:eastAsia="Calibri" w:hAnsi="Times New Roman" w:cs="Times New Roman"/>
          <w:i/>
          <w:szCs w:val="24"/>
          <w:lang w:val="en-US"/>
        </w:rPr>
      </w:pPr>
      <w:proofErr w:type="spellStart"/>
      <w:r w:rsidRPr="006F3157">
        <w:rPr>
          <w:rFonts w:ascii="Times New Roman" w:eastAsia="Calibri" w:hAnsi="Times New Roman" w:cs="Times New Roman"/>
          <w:i/>
          <w:szCs w:val="24"/>
          <w:lang w:val="en-US"/>
        </w:rPr>
        <w:t>Frantsuzskiy</w:t>
      </w:r>
      <w:proofErr w:type="spellEnd"/>
      <w:r w:rsidRPr="006F3157">
        <w:rPr>
          <w:rFonts w:ascii="Times New Roman" w:eastAsia="Calibri" w:hAnsi="Times New Roman" w:cs="Times New Roman"/>
          <w:i/>
          <w:szCs w:val="24"/>
          <w:lang w:val="en-US"/>
        </w:rPr>
        <w:t xml:space="preserve"> Boulevard, 29, Odessa, Ukraine</w:t>
      </w:r>
    </w:p>
    <w:p w:rsidR="006F3157" w:rsidRPr="006F3157" w:rsidRDefault="006F3157" w:rsidP="006F3157">
      <w:pPr>
        <w:spacing w:after="0" w:line="240" w:lineRule="auto"/>
        <w:ind w:right="-284"/>
        <w:rPr>
          <w:rFonts w:ascii="Times New Roman" w:eastAsia="Calibri" w:hAnsi="Times New Roman" w:cs="Times New Roman"/>
          <w:i/>
          <w:szCs w:val="24"/>
          <w:lang w:val="en-US"/>
        </w:rPr>
      </w:pPr>
      <w:proofErr w:type="gramStart"/>
      <w:r w:rsidRPr="006F3157">
        <w:rPr>
          <w:rFonts w:ascii="Times New Roman" w:eastAsia="Calibri" w:hAnsi="Times New Roman" w:cs="Times New Roman"/>
          <w:i/>
          <w:szCs w:val="24"/>
          <w:lang w:val="ru-RU"/>
        </w:rPr>
        <w:t>Е</w:t>
      </w:r>
      <w:proofErr w:type="gramEnd"/>
      <w:r w:rsidRPr="006F3157">
        <w:rPr>
          <w:rFonts w:ascii="Times New Roman" w:eastAsia="Calibri" w:hAnsi="Times New Roman" w:cs="Times New Roman"/>
          <w:i/>
          <w:szCs w:val="24"/>
          <w:lang w:val="en-US"/>
        </w:rPr>
        <w:t>-mail: gorych@gmail.com</w:t>
      </w:r>
    </w:p>
    <w:p w:rsidR="006F3157" w:rsidRPr="006F3157" w:rsidRDefault="006F3157" w:rsidP="006F3157">
      <w:pPr>
        <w:spacing w:after="0" w:line="240" w:lineRule="auto"/>
        <w:ind w:right="-284"/>
        <w:rPr>
          <w:rFonts w:ascii="Times New Roman" w:eastAsia="Calibri" w:hAnsi="Times New Roman" w:cs="Times New Roman"/>
          <w:i/>
          <w:lang w:val="en-US"/>
        </w:rPr>
      </w:pPr>
      <w:r w:rsidRPr="006F3157">
        <w:rPr>
          <w:rFonts w:ascii="Times New Roman" w:eastAsia="Calibri" w:hAnsi="Times New Roman" w:cs="Times New Roman"/>
          <w:i/>
          <w:lang w:val="en-US"/>
        </w:rPr>
        <w:t xml:space="preserve">ORCID: </w:t>
      </w:r>
      <w:hyperlink r:id="rId9" w:tgtFrame="_blank" w:history="1">
        <w:r w:rsidRPr="006F3157">
          <w:rPr>
            <w:rFonts w:ascii="Calibri" w:eastAsia="Calibri" w:hAnsi="Calibri" w:cs="Times New Roman"/>
            <w:i/>
            <w:color w:val="0000FF" w:themeColor="hyperlink"/>
            <w:u w:val="single"/>
            <w:shd w:val="clear" w:color="auto" w:fill="FFFFFF"/>
          </w:rPr>
          <w:t>0000-0001-7083-086</w:t>
        </w:r>
      </w:hyperlink>
      <w:r w:rsidRPr="006F3157">
        <w:rPr>
          <w:rFonts w:ascii="Times New Roman" w:eastAsia="Calibri" w:hAnsi="Times New Roman" w:cs="Times New Roman"/>
          <w:i/>
          <w:lang w:val="en-US"/>
        </w:rPr>
        <w:t>3</w:t>
      </w:r>
    </w:p>
    <w:p w:rsidR="006F3157" w:rsidRPr="006F3157" w:rsidRDefault="006F3157" w:rsidP="006F3157">
      <w:pPr>
        <w:spacing w:after="0" w:line="240" w:lineRule="auto"/>
        <w:ind w:right="-284"/>
        <w:rPr>
          <w:rFonts w:ascii="Times New Roman" w:eastAsia="Calibri" w:hAnsi="Times New Roman" w:cs="Times New Roman"/>
          <w:i/>
          <w:szCs w:val="24"/>
          <w:lang w:val="en-US"/>
        </w:rPr>
      </w:pPr>
    </w:p>
    <w:p w:rsidR="006F3157" w:rsidRPr="006F3157" w:rsidRDefault="006F3157" w:rsidP="006F3157">
      <w:pPr>
        <w:spacing w:after="0"/>
        <w:ind w:right="-284"/>
        <w:jc w:val="center"/>
        <w:rPr>
          <w:rFonts w:ascii="Times New Roman" w:eastAsia="Times New Roman" w:hAnsi="Times New Roman" w:cs="Times New Roman"/>
          <w:b/>
          <w:bCs/>
          <w:lang w:val="en-US"/>
        </w:rPr>
      </w:pPr>
      <w:r w:rsidRPr="006F3157">
        <w:rPr>
          <w:rFonts w:ascii="Times New Roman" w:eastAsia="Times New Roman" w:hAnsi="Times New Roman" w:cs="Times New Roman"/>
          <w:b/>
          <w:bCs/>
          <w:lang w:val="en-US"/>
        </w:rPr>
        <w:t xml:space="preserve">MAIN TRENDS OF INVESTMENTS IN UKRAINE AND UKRAINIAN BLACK SEA REGIONS </w:t>
      </w:r>
    </w:p>
    <w:p w:rsidR="006F3157" w:rsidRPr="006F3157" w:rsidRDefault="006F3157" w:rsidP="006F3157">
      <w:pPr>
        <w:spacing w:before="16" w:after="0" w:line="260" w:lineRule="exact"/>
        <w:ind w:right="-284"/>
        <w:jc w:val="both"/>
        <w:rPr>
          <w:rFonts w:ascii="Calibri" w:eastAsia="Calibri" w:hAnsi="Calibri" w:cs="Times New Roman"/>
          <w:sz w:val="26"/>
          <w:szCs w:val="26"/>
          <w:lang w:val="en-US"/>
        </w:rPr>
      </w:pPr>
    </w:p>
    <w:p w:rsidR="006F3157" w:rsidRPr="006F3157" w:rsidRDefault="006F3157" w:rsidP="006F3157">
      <w:pPr>
        <w:spacing w:after="0" w:line="200" w:lineRule="exact"/>
        <w:ind w:right="-284" w:firstLine="567"/>
        <w:jc w:val="both"/>
        <w:rPr>
          <w:rFonts w:ascii="Times New Roman" w:eastAsia="Times New Roman" w:hAnsi="Times New Roman" w:cs="Times New Roman"/>
          <w:i/>
          <w:spacing w:val="-1"/>
          <w:sz w:val="20"/>
          <w:szCs w:val="20"/>
          <w:lang w:val="en-US"/>
        </w:rPr>
      </w:pPr>
      <w:proofErr w:type="gramStart"/>
      <w:r w:rsidRPr="006F3157">
        <w:rPr>
          <w:rFonts w:ascii="Times New Roman" w:eastAsia="Times New Roman" w:hAnsi="Times New Roman" w:cs="Times New Roman"/>
          <w:b/>
          <w:i/>
          <w:spacing w:val="-1"/>
          <w:sz w:val="20"/>
          <w:szCs w:val="20"/>
          <w:lang w:val="en-US"/>
        </w:rPr>
        <w:t>Topicality.</w:t>
      </w:r>
      <w:proofErr w:type="gramEnd"/>
      <w:r w:rsidRPr="006F3157">
        <w:rPr>
          <w:rFonts w:ascii="Times New Roman" w:eastAsia="Times New Roman" w:hAnsi="Times New Roman" w:cs="Times New Roman"/>
          <w:i/>
          <w:spacing w:val="-1"/>
          <w:sz w:val="20"/>
          <w:szCs w:val="20"/>
          <w:lang w:val="en-US"/>
        </w:rPr>
        <w:t xml:space="preserve"> The actuality of problem of investment activities stimulation and creation of favorable investment climate rises nowadays because of the necessity of additional resources engaging in socio-economic development of Ukraine and due to the administrative reform progress that causes new possibilities for territorial </w:t>
      </w:r>
      <w:proofErr w:type="gramStart"/>
      <w:r w:rsidRPr="006F3157">
        <w:rPr>
          <w:rFonts w:ascii="Times New Roman" w:eastAsia="Times New Roman" w:hAnsi="Times New Roman" w:cs="Times New Roman"/>
          <w:i/>
          <w:spacing w:val="-1"/>
          <w:sz w:val="20"/>
          <w:szCs w:val="20"/>
          <w:lang w:val="en-US"/>
        </w:rPr>
        <w:t>communities</w:t>
      </w:r>
      <w:proofErr w:type="gramEnd"/>
      <w:r w:rsidRPr="006F3157">
        <w:rPr>
          <w:rFonts w:ascii="Times New Roman" w:eastAsia="Times New Roman" w:hAnsi="Times New Roman" w:cs="Times New Roman"/>
          <w:i/>
          <w:spacing w:val="-1"/>
          <w:sz w:val="20"/>
          <w:szCs w:val="20"/>
          <w:lang w:val="en-US"/>
        </w:rPr>
        <w:t xml:space="preserve"> investment development.</w:t>
      </w:r>
    </w:p>
    <w:p w:rsidR="006F3157" w:rsidRPr="006F3157" w:rsidRDefault="006F3157" w:rsidP="006F3157">
      <w:pPr>
        <w:spacing w:after="0" w:line="200" w:lineRule="exact"/>
        <w:ind w:right="-284" w:firstLine="567"/>
        <w:jc w:val="both"/>
        <w:rPr>
          <w:rFonts w:ascii="Times New Roman" w:eastAsia="Times New Roman" w:hAnsi="Times New Roman" w:cs="Times New Roman"/>
          <w:i/>
          <w:spacing w:val="-1"/>
          <w:sz w:val="20"/>
          <w:szCs w:val="20"/>
          <w:lang w:val="en-US"/>
        </w:rPr>
      </w:pPr>
      <w:proofErr w:type="gramStart"/>
      <w:r w:rsidRPr="006F3157">
        <w:rPr>
          <w:rFonts w:ascii="Times New Roman" w:eastAsia="Times New Roman" w:hAnsi="Times New Roman" w:cs="Times New Roman"/>
          <w:b/>
          <w:i/>
          <w:spacing w:val="-1"/>
          <w:sz w:val="20"/>
          <w:szCs w:val="20"/>
          <w:lang w:val="en-US"/>
        </w:rPr>
        <w:t>Aim and tasks.</w:t>
      </w:r>
      <w:proofErr w:type="gramEnd"/>
      <w:r w:rsidRPr="006F3157">
        <w:rPr>
          <w:rFonts w:ascii="Times New Roman" w:eastAsia="Times New Roman" w:hAnsi="Times New Roman" w:cs="Times New Roman"/>
          <w:i/>
          <w:spacing w:val="-1"/>
          <w:sz w:val="20"/>
          <w:szCs w:val="20"/>
          <w:lang w:val="en-US"/>
        </w:rPr>
        <w:t xml:space="preserve"> The aim of the article is represented by development of theoretical, methodical positions and practically-applied proposals that are to substantiate the instruments of improvement of the investment climate of territories, according to new challenges and opportunities of the decentralization reform in Ukraine. The example of scope of regulatory measures and positions is to be represented and can be implemented to almost any another Ukrainian region or territorial community.</w:t>
      </w:r>
    </w:p>
    <w:p w:rsidR="006F3157" w:rsidRPr="006F3157" w:rsidRDefault="006F3157" w:rsidP="006F3157">
      <w:pPr>
        <w:spacing w:after="0" w:line="200" w:lineRule="exact"/>
        <w:ind w:right="-284" w:firstLine="567"/>
        <w:jc w:val="both"/>
        <w:rPr>
          <w:rFonts w:ascii="Times New Roman" w:eastAsia="Times New Roman" w:hAnsi="Times New Roman" w:cs="Times New Roman"/>
          <w:i/>
          <w:spacing w:val="-1"/>
          <w:sz w:val="20"/>
          <w:szCs w:val="20"/>
          <w:lang w:val="en-US"/>
        </w:rPr>
      </w:pPr>
      <w:proofErr w:type="gramStart"/>
      <w:r w:rsidRPr="006F3157">
        <w:rPr>
          <w:rFonts w:ascii="Times New Roman" w:eastAsia="Times New Roman" w:hAnsi="Times New Roman" w:cs="Times New Roman"/>
          <w:b/>
          <w:i/>
          <w:spacing w:val="-1"/>
          <w:sz w:val="20"/>
          <w:szCs w:val="20"/>
          <w:lang w:val="en-US"/>
        </w:rPr>
        <w:t>Research results.</w:t>
      </w:r>
      <w:proofErr w:type="gramEnd"/>
      <w:r w:rsidRPr="006F3157">
        <w:rPr>
          <w:rFonts w:ascii="Times New Roman" w:eastAsia="Times New Roman" w:hAnsi="Times New Roman" w:cs="Times New Roman"/>
          <w:i/>
          <w:spacing w:val="-1"/>
          <w:sz w:val="20"/>
          <w:szCs w:val="20"/>
          <w:lang w:val="en-US"/>
        </w:rPr>
        <w:t xml:space="preserve"> The essence of the category of investment climate is determined in the modern sense and from the point of view of the ensuring of socio-economic development of territorial communities in Ukraine with the special scope on the regional level. As one of the main tools for the improving of the investment climate in the territorial dimension, special (free) economic zones are considered; key advantages and disadvantages of the using of such instrument are identified. The set of measures to the improving of investment climate on the territory of the community is proposed and such means are capable for providing without creating of a separate territorial unit that minimizes geopolitical risks. The measures are aimed on support of economic initiatives of the communities and include instruments of tax support for entrepreneurial activities. A number of non-economic instruments are proposed, which include the mandatory implementation of the strategy for the development of territorial communities, information support of investment activities with the obligatory </w:t>
      </w:r>
      <w:proofErr w:type="spellStart"/>
      <w:r w:rsidRPr="006F3157">
        <w:rPr>
          <w:rFonts w:ascii="Times New Roman" w:eastAsia="Times New Roman" w:hAnsi="Times New Roman" w:cs="Times New Roman"/>
          <w:i/>
          <w:spacing w:val="-1"/>
          <w:sz w:val="20"/>
          <w:szCs w:val="20"/>
          <w:lang w:val="en-US"/>
        </w:rPr>
        <w:t>passportization</w:t>
      </w:r>
      <w:proofErr w:type="spellEnd"/>
      <w:r w:rsidRPr="006F3157">
        <w:rPr>
          <w:rFonts w:ascii="Times New Roman" w:eastAsia="Times New Roman" w:hAnsi="Times New Roman" w:cs="Times New Roman"/>
          <w:i/>
          <w:spacing w:val="-1"/>
          <w:sz w:val="20"/>
          <w:szCs w:val="20"/>
          <w:lang w:val="en-US"/>
        </w:rPr>
        <w:t xml:space="preserve"> of advantages and opportunities, concerning the example of the territories of the Ukrainian Black Sea region.</w:t>
      </w:r>
    </w:p>
    <w:p w:rsidR="006F3157" w:rsidRPr="006F3157" w:rsidRDefault="006F3157" w:rsidP="006F3157">
      <w:pPr>
        <w:spacing w:after="0" w:line="200" w:lineRule="exact"/>
        <w:ind w:right="-284" w:firstLine="567"/>
        <w:jc w:val="both"/>
        <w:rPr>
          <w:rFonts w:ascii="Calibri" w:eastAsia="Calibri" w:hAnsi="Calibri" w:cs="Times New Roman"/>
          <w:sz w:val="20"/>
          <w:szCs w:val="20"/>
        </w:rPr>
      </w:pPr>
      <w:proofErr w:type="gramStart"/>
      <w:r w:rsidRPr="006F3157">
        <w:rPr>
          <w:rFonts w:ascii="Times New Roman" w:eastAsia="Times New Roman" w:hAnsi="Times New Roman" w:cs="Times New Roman"/>
          <w:b/>
          <w:i/>
          <w:spacing w:val="-1"/>
          <w:sz w:val="20"/>
          <w:szCs w:val="20"/>
          <w:lang w:val="en-US"/>
        </w:rPr>
        <w:t>Conclusions.</w:t>
      </w:r>
      <w:proofErr w:type="gramEnd"/>
      <w:r w:rsidRPr="006F3157">
        <w:rPr>
          <w:rFonts w:ascii="Times New Roman" w:eastAsia="Times New Roman" w:hAnsi="Times New Roman" w:cs="Times New Roman"/>
          <w:i/>
          <w:spacing w:val="-1"/>
          <w:sz w:val="20"/>
          <w:szCs w:val="20"/>
          <w:lang w:val="en-US"/>
        </w:rPr>
        <w:t xml:space="preserve"> Strategic directions of implementation of the conceptual idea of the regulating of the institutional provision of investment climate include law legalization and social introduction of the best practices of investments stimulation. The prospects of future researches in sphere of investment activities regulation are concerned with effective structure of the institutional environment formation.</w:t>
      </w:r>
    </w:p>
    <w:p w:rsidR="006F3157" w:rsidRPr="006F3157" w:rsidRDefault="006F3157" w:rsidP="006F3157">
      <w:pPr>
        <w:spacing w:after="0" w:line="240" w:lineRule="auto"/>
        <w:ind w:right="-284" w:firstLine="567"/>
        <w:rPr>
          <w:rFonts w:ascii="Times New Roman" w:eastAsia="Times New Roman" w:hAnsi="Times New Roman" w:cs="Times New Roman"/>
          <w:b/>
          <w:i/>
          <w:spacing w:val="-1"/>
          <w:sz w:val="20"/>
          <w:szCs w:val="20"/>
          <w:lang w:val="en-US"/>
        </w:rPr>
      </w:pPr>
      <w:r w:rsidRPr="006F3157">
        <w:rPr>
          <w:rFonts w:ascii="Times New Roman" w:eastAsia="Times New Roman" w:hAnsi="Times New Roman" w:cs="Times New Roman"/>
          <w:b/>
          <w:sz w:val="20"/>
          <w:szCs w:val="20"/>
        </w:rPr>
        <w:t xml:space="preserve">(анотація </w:t>
      </w:r>
      <w:proofErr w:type="spellStart"/>
      <w:r w:rsidRPr="006F3157">
        <w:rPr>
          <w:rFonts w:ascii="Times New Roman" w:eastAsia="Times New Roman" w:hAnsi="Times New Roman" w:cs="Times New Roman"/>
          <w:b/>
          <w:sz w:val="20"/>
          <w:szCs w:val="20"/>
          <w:lang w:val="ru-RU"/>
        </w:rPr>
        <w:t>англ</w:t>
      </w:r>
      <w:r w:rsidR="006C740A">
        <w:rPr>
          <w:rFonts w:ascii="Times New Roman" w:eastAsia="Times New Roman" w:hAnsi="Times New Roman" w:cs="Times New Roman"/>
          <w:b/>
          <w:sz w:val="20"/>
          <w:szCs w:val="20"/>
        </w:rPr>
        <w:t>ійською</w:t>
      </w:r>
      <w:proofErr w:type="spellEnd"/>
      <w:r w:rsidR="006C740A">
        <w:rPr>
          <w:rFonts w:ascii="Times New Roman" w:eastAsia="Times New Roman" w:hAnsi="Times New Roman" w:cs="Times New Roman"/>
          <w:b/>
          <w:sz w:val="20"/>
          <w:szCs w:val="20"/>
        </w:rPr>
        <w:t xml:space="preserve"> не менше </w:t>
      </w:r>
      <w:bookmarkStart w:id="0" w:name="_GoBack"/>
      <w:bookmarkEnd w:id="0"/>
      <w:r w:rsidRPr="006F3157">
        <w:rPr>
          <w:rFonts w:ascii="Times New Roman" w:eastAsia="Times New Roman" w:hAnsi="Times New Roman" w:cs="Times New Roman"/>
          <w:b/>
          <w:sz w:val="20"/>
          <w:szCs w:val="20"/>
        </w:rPr>
        <w:t>2500 знаків).</w:t>
      </w:r>
    </w:p>
    <w:p w:rsidR="006F3157" w:rsidRPr="006F3157" w:rsidRDefault="006F3157" w:rsidP="006F3157">
      <w:pPr>
        <w:spacing w:after="0" w:line="240" w:lineRule="auto"/>
        <w:ind w:right="-284" w:firstLine="567"/>
        <w:rPr>
          <w:rFonts w:ascii="Times New Roman" w:eastAsia="Times New Roman" w:hAnsi="Times New Roman" w:cs="Times New Roman"/>
          <w:i/>
          <w:spacing w:val="-1"/>
          <w:sz w:val="20"/>
          <w:szCs w:val="20"/>
        </w:rPr>
      </w:pPr>
      <w:r w:rsidRPr="006F3157">
        <w:rPr>
          <w:rFonts w:ascii="Times New Roman" w:eastAsia="Times New Roman" w:hAnsi="Times New Roman" w:cs="Times New Roman"/>
          <w:b/>
          <w:i/>
          <w:spacing w:val="-1"/>
          <w:sz w:val="20"/>
          <w:szCs w:val="20"/>
          <w:lang w:val="en-US"/>
        </w:rPr>
        <w:t>Keywords:</w:t>
      </w:r>
      <w:r w:rsidRPr="006F3157">
        <w:rPr>
          <w:rFonts w:ascii="Times New Roman" w:eastAsia="Times New Roman" w:hAnsi="Times New Roman" w:cs="Times New Roman"/>
          <w:i/>
          <w:spacing w:val="-1"/>
          <w:sz w:val="20"/>
          <w:szCs w:val="20"/>
          <w:lang w:val="en-US"/>
        </w:rPr>
        <w:t xml:space="preserve"> "circular" economy, industrial ecology</w:t>
      </w:r>
      <w:proofErr w:type="gramStart"/>
      <w:r w:rsidRPr="006F3157">
        <w:rPr>
          <w:rFonts w:ascii="Times New Roman" w:eastAsia="Times New Roman" w:hAnsi="Times New Roman" w:cs="Times New Roman"/>
          <w:i/>
          <w:spacing w:val="-1"/>
          <w:sz w:val="20"/>
          <w:szCs w:val="20"/>
          <w:lang w:val="en-US"/>
        </w:rPr>
        <w:t>,  recycling</w:t>
      </w:r>
      <w:proofErr w:type="gramEnd"/>
      <w:r w:rsidRPr="006F3157">
        <w:rPr>
          <w:rFonts w:ascii="Times New Roman" w:eastAsia="Times New Roman" w:hAnsi="Times New Roman" w:cs="Times New Roman"/>
          <w:i/>
          <w:spacing w:val="-1"/>
          <w:sz w:val="20"/>
          <w:szCs w:val="20"/>
          <w:lang w:val="en-US"/>
        </w:rPr>
        <w:t>, resources recovery, resources forming.</w:t>
      </w:r>
      <w:r w:rsidRPr="006F3157">
        <w:rPr>
          <w:rFonts w:ascii="Calibri" w:eastAsia="Calibri" w:hAnsi="Calibri" w:cs="Times New Roman"/>
          <w:lang w:val="en-US"/>
        </w:rPr>
        <w:t xml:space="preserve"> </w:t>
      </w:r>
    </w:p>
    <w:p w:rsidR="006F3157" w:rsidRPr="006F3157" w:rsidRDefault="006F3157" w:rsidP="006F3157">
      <w:pPr>
        <w:spacing w:after="0" w:line="200" w:lineRule="exact"/>
        <w:ind w:right="-284"/>
        <w:jc w:val="both"/>
        <w:rPr>
          <w:rFonts w:ascii="Calibri" w:eastAsia="Calibri" w:hAnsi="Calibri" w:cs="Times New Roman"/>
          <w:sz w:val="20"/>
          <w:szCs w:val="20"/>
        </w:rPr>
      </w:pPr>
    </w:p>
    <w:p w:rsidR="006F3157" w:rsidRPr="006F3157" w:rsidRDefault="006F3157" w:rsidP="006F3157">
      <w:pPr>
        <w:widowControl w:val="0"/>
        <w:spacing w:after="0" w:line="240" w:lineRule="auto"/>
        <w:ind w:right="-284" w:firstLine="567"/>
        <w:jc w:val="both"/>
        <w:rPr>
          <w:rFonts w:ascii="Times New Roman" w:eastAsia="Times New Roman" w:hAnsi="Times New Roman" w:cs="Times New Roman"/>
          <w:lang w:val="ru-RU"/>
        </w:rPr>
      </w:pPr>
      <w:r w:rsidRPr="006F3157">
        <w:rPr>
          <w:rFonts w:ascii="Times New Roman" w:eastAsia="Times New Roman" w:hAnsi="Times New Roman" w:cs="Times New Roman"/>
          <w:b/>
          <w:bCs/>
          <w:shd w:val="clear" w:color="auto" w:fill="FFFFFF"/>
          <w:lang w:val="ru-RU"/>
        </w:rPr>
        <w:t xml:space="preserve">Постановка </w:t>
      </w:r>
      <w:proofErr w:type="spellStart"/>
      <w:r w:rsidRPr="006F3157">
        <w:rPr>
          <w:rFonts w:ascii="Times New Roman" w:eastAsia="Times New Roman" w:hAnsi="Times New Roman" w:cs="Times New Roman"/>
          <w:b/>
          <w:bCs/>
          <w:shd w:val="clear" w:color="auto" w:fill="FFFFFF"/>
          <w:lang w:val="ru-RU"/>
        </w:rPr>
        <w:t>проблеми</w:t>
      </w:r>
      <w:proofErr w:type="spellEnd"/>
      <w:r w:rsidRPr="006F3157">
        <w:rPr>
          <w:rFonts w:ascii="Times New Roman" w:eastAsia="Times New Roman" w:hAnsi="Times New Roman" w:cs="Times New Roman"/>
          <w:b/>
          <w:bCs/>
          <w:shd w:val="clear" w:color="auto" w:fill="FFFFFF"/>
          <w:lang w:val="ru-RU"/>
        </w:rPr>
        <w:t xml:space="preserve"> та </w:t>
      </w:r>
      <w:proofErr w:type="spellStart"/>
      <w:r w:rsidRPr="006F3157">
        <w:rPr>
          <w:rFonts w:ascii="Times New Roman" w:eastAsia="Times New Roman" w:hAnsi="Times New Roman" w:cs="Times New Roman"/>
          <w:b/>
          <w:bCs/>
          <w:shd w:val="clear" w:color="auto" w:fill="FFFFFF"/>
          <w:lang w:val="ru-RU"/>
        </w:rPr>
        <w:t>її</w:t>
      </w:r>
      <w:proofErr w:type="spellEnd"/>
      <w:r w:rsidRPr="006F3157">
        <w:rPr>
          <w:rFonts w:ascii="Times New Roman" w:eastAsia="Times New Roman" w:hAnsi="Times New Roman" w:cs="Times New Roman"/>
          <w:b/>
          <w:bCs/>
          <w:shd w:val="clear" w:color="auto" w:fill="FFFFFF"/>
          <w:lang w:val="ru-RU"/>
        </w:rPr>
        <w:t xml:space="preserve"> </w:t>
      </w:r>
      <w:proofErr w:type="spellStart"/>
      <w:r w:rsidRPr="006F3157">
        <w:rPr>
          <w:rFonts w:ascii="Times New Roman" w:eastAsia="Times New Roman" w:hAnsi="Times New Roman" w:cs="Times New Roman"/>
          <w:b/>
          <w:bCs/>
          <w:shd w:val="clear" w:color="auto" w:fill="FFFFFF"/>
          <w:lang w:val="ru-RU"/>
        </w:rPr>
        <w:t>зв’язок</w:t>
      </w:r>
      <w:proofErr w:type="spellEnd"/>
      <w:r w:rsidRPr="006F3157">
        <w:rPr>
          <w:rFonts w:ascii="Times New Roman" w:eastAsia="Times New Roman" w:hAnsi="Times New Roman" w:cs="Times New Roman"/>
          <w:b/>
          <w:bCs/>
          <w:shd w:val="clear" w:color="auto" w:fill="FFFFFF"/>
          <w:lang w:val="ru-RU"/>
        </w:rPr>
        <w:t xml:space="preserve"> з </w:t>
      </w:r>
      <w:proofErr w:type="spellStart"/>
      <w:r w:rsidRPr="006F3157">
        <w:rPr>
          <w:rFonts w:ascii="Times New Roman" w:eastAsia="Times New Roman" w:hAnsi="Times New Roman" w:cs="Times New Roman"/>
          <w:b/>
          <w:bCs/>
          <w:shd w:val="clear" w:color="auto" w:fill="FFFFFF"/>
          <w:lang w:val="ru-RU"/>
        </w:rPr>
        <w:t>важливими</w:t>
      </w:r>
      <w:proofErr w:type="spellEnd"/>
      <w:r w:rsidRPr="006F3157">
        <w:rPr>
          <w:rFonts w:ascii="Times New Roman" w:eastAsia="Times New Roman" w:hAnsi="Times New Roman" w:cs="Times New Roman"/>
          <w:b/>
          <w:bCs/>
          <w:shd w:val="clear" w:color="auto" w:fill="FFFFFF"/>
          <w:lang w:val="ru-RU"/>
        </w:rPr>
        <w:t xml:space="preserve"> </w:t>
      </w:r>
      <w:proofErr w:type="spellStart"/>
      <w:r w:rsidRPr="006F3157">
        <w:rPr>
          <w:rFonts w:ascii="Times New Roman" w:eastAsia="Times New Roman" w:hAnsi="Times New Roman" w:cs="Times New Roman"/>
          <w:b/>
          <w:bCs/>
          <w:shd w:val="clear" w:color="auto" w:fill="FFFFFF"/>
          <w:lang w:val="ru-RU"/>
        </w:rPr>
        <w:t>науковими</w:t>
      </w:r>
      <w:proofErr w:type="spellEnd"/>
      <w:r w:rsidRPr="006F3157">
        <w:rPr>
          <w:rFonts w:ascii="Times New Roman" w:eastAsia="Times New Roman" w:hAnsi="Times New Roman" w:cs="Times New Roman"/>
          <w:b/>
          <w:bCs/>
          <w:shd w:val="clear" w:color="auto" w:fill="FFFFFF"/>
          <w:lang w:val="ru-RU"/>
        </w:rPr>
        <w:t xml:space="preserve"> та </w:t>
      </w:r>
      <w:proofErr w:type="spellStart"/>
      <w:r w:rsidRPr="006F3157">
        <w:rPr>
          <w:rFonts w:ascii="Times New Roman" w:eastAsia="Times New Roman" w:hAnsi="Times New Roman" w:cs="Times New Roman"/>
          <w:b/>
          <w:bCs/>
          <w:shd w:val="clear" w:color="auto" w:fill="FFFFFF"/>
          <w:lang w:val="ru-RU"/>
        </w:rPr>
        <w:t>практичними</w:t>
      </w:r>
      <w:proofErr w:type="spellEnd"/>
      <w:r w:rsidRPr="006F3157">
        <w:rPr>
          <w:rFonts w:ascii="Times New Roman" w:eastAsia="Times New Roman" w:hAnsi="Times New Roman" w:cs="Times New Roman"/>
          <w:b/>
          <w:bCs/>
          <w:shd w:val="clear" w:color="auto" w:fill="FFFFFF"/>
          <w:lang w:val="ru-RU"/>
        </w:rPr>
        <w:t xml:space="preserve"> </w:t>
      </w:r>
      <w:proofErr w:type="spellStart"/>
      <w:r w:rsidRPr="006F3157">
        <w:rPr>
          <w:rFonts w:ascii="Times New Roman" w:eastAsia="Times New Roman" w:hAnsi="Times New Roman" w:cs="Times New Roman"/>
          <w:b/>
          <w:bCs/>
          <w:shd w:val="clear" w:color="auto" w:fill="FFFFFF"/>
          <w:lang w:val="ru-RU"/>
        </w:rPr>
        <w:t>завданнями</w:t>
      </w:r>
      <w:proofErr w:type="spellEnd"/>
      <w:r w:rsidRPr="006F3157">
        <w:rPr>
          <w:rFonts w:ascii="Times New Roman" w:eastAsia="Times New Roman" w:hAnsi="Times New Roman" w:cs="Times New Roman"/>
          <w:b/>
          <w:bCs/>
          <w:shd w:val="clear" w:color="auto" w:fill="FFFFFF"/>
          <w:lang w:val="ru-RU"/>
        </w:rPr>
        <w:t>.</w:t>
      </w:r>
      <w:r w:rsidRPr="006F3157">
        <w:rPr>
          <w:rFonts w:ascii="Times New Roman" w:eastAsia="Times New Roman" w:hAnsi="Times New Roman" w:cs="Times New Roman"/>
          <w:b/>
          <w:bCs/>
          <w:color w:val="333333"/>
          <w:shd w:val="clear" w:color="auto" w:fill="FFFFFF"/>
          <w:lang w:val="ru-RU"/>
        </w:rPr>
        <w:t xml:space="preserve"> </w:t>
      </w:r>
      <w:proofErr w:type="spellStart"/>
      <w:proofErr w:type="gramStart"/>
      <w:r w:rsidRPr="006F3157">
        <w:rPr>
          <w:rFonts w:ascii="Times New Roman" w:eastAsia="Times New Roman" w:hAnsi="Times New Roman" w:cs="Times New Roman"/>
          <w:lang w:val="ru-RU"/>
        </w:rPr>
        <w:t>П</w:t>
      </w:r>
      <w:proofErr w:type="gramEnd"/>
      <w:r w:rsidRPr="006F3157">
        <w:rPr>
          <w:rFonts w:ascii="Times New Roman" w:eastAsia="Times New Roman" w:hAnsi="Times New Roman" w:cs="Times New Roman"/>
          <w:lang w:val="ru-RU"/>
        </w:rPr>
        <w:t>ідприємства</w:t>
      </w:r>
      <w:proofErr w:type="spellEnd"/>
      <w:r w:rsidRPr="006F3157">
        <w:rPr>
          <w:rFonts w:ascii="Times New Roman" w:eastAsia="Times New Roman" w:hAnsi="Times New Roman" w:cs="Times New Roman"/>
          <w:lang w:val="ru-RU"/>
        </w:rPr>
        <w:t xml:space="preserve"> та </w:t>
      </w:r>
      <w:proofErr w:type="spellStart"/>
      <w:r w:rsidRPr="006F3157">
        <w:rPr>
          <w:rFonts w:ascii="Times New Roman" w:eastAsia="Times New Roman" w:hAnsi="Times New Roman" w:cs="Times New Roman"/>
          <w:lang w:val="ru-RU"/>
        </w:rPr>
        <w:t>їх</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конкурентоспроможність</w:t>
      </w:r>
      <w:proofErr w:type="spellEnd"/>
      <w:r w:rsidRPr="006F3157">
        <w:rPr>
          <w:rFonts w:ascii="Times New Roman" w:eastAsia="Times New Roman" w:hAnsi="Times New Roman" w:cs="Times New Roman"/>
          <w:lang w:val="ru-RU"/>
        </w:rPr>
        <w:t xml:space="preserve"> на </w:t>
      </w:r>
      <w:proofErr w:type="spellStart"/>
      <w:r w:rsidRPr="006F3157">
        <w:rPr>
          <w:rFonts w:ascii="Times New Roman" w:eastAsia="Times New Roman" w:hAnsi="Times New Roman" w:cs="Times New Roman"/>
          <w:lang w:val="ru-RU"/>
        </w:rPr>
        <w:t>світовому</w:t>
      </w:r>
      <w:proofErr w:type="spellEnd"/>
      <w:r w:rsidRPr="006F3157">
        <w:rPr>
          <w:rFonts w:ascii="Times New Roman" w:eastAsia="Times New Roman" w:hAnsi="Times New Roman" w:cs="Times New Roman"/>
          <w:lang w:val="ru-RU"/>
        </w:rPr>
        <w:t xml:space="preserve"> ринку </w:t>
      </w:r>
      <w:proofErr w:type="spellStart"/>
      <w:r w:rsidRPr="006F3157">
        <w:rPr>
          <w:rFonts w:ascii="Times New Roman" w:eastAsia="Times New Roman" w:hAnsi="Times New Roman" w:cs="Times New Roman"/>
          <w:lang w:val="ru-RU"/>
        </w:rPr>
        <w:t>створюють</w:t>
      </w:r>
      <w:proofErr w:type="spellEnd"/>
      <w:r w:rsidRPr="006F3157">
        <w:rPr>
          <w:rFonts w:ascii="Times New Roman" w:eastAsia="Times New Roman" w:hAnsi="Times New Roman" w:cs="Times New Roman"/>
          <w:lang w:val="ru-RU"/>
        </w:rPr>
        <w:t xml:space="preserve"> основу </w:t>
      </w:r>
      <w:proofErr w:type="spellStart"/>
      <w:r w:rsidRPr="006F3157">
        <w:rPr>
          <w:rFonts w:ascii="Times New Roman" w:eastAsia="Times New Roman" w:hAnsi="Times New Roman" w:cs="Times New Roman"/>
          <w:lang w:val="ru-RU"/>
        </w:rPr>
        <w:t>конкурентоспроможності</w:t>
      </w:r>
      <w:proofErr w:type="spellEnd"/>
      <w:r w:rsidRPr="006F3157">
        <w:rPr>
          <w:rFonts w:ascii="Times New Roman" w:eastAsia="Times New Roman" w:hAnsi="Times New Roman" w:cs="Times New Roman"/>
          <w:lang w:val="ru-RU"/>
        </w:rPr>
        <w:t xml:space="preserve"> кожного </w:t>
      </w:r>
      <w:proofErr w:type="spellStart"/>
      <w:r w:rsidRPr="006F3157">
        <w:rPr>
          <w:rFonts w:ascii="Times New Roman" w:eastAsia="Times New Roman" w:hAnsi="Times New Roman" w:cs="Times New Roman"/>
          <w:lang w:val="ru-RU"/>
        </w:rPr>
        <w:t>територіального</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утворення</w:t>
      </w:r>
      <w:proofErr w:type="spellEnd"/>
      <w:r w:rsidRPr="006F3157">
        <w:rPr>
          <w:rFonts w:ascii="Times New Roman" w:eastAsia="Times New Roman" w:hAnsi="Times New Roman" w:cs="Times New Roman"/>
          <w:lang w:val="ru-RU"/>
        </w:rPr>
        <w:t xml:space="preserve">. У </w:t>
      </w:r>
      <w:proofErr w:type="spellStart"/>
      <w:r w:rsidRPr="006F3157">
        <w:rPr>
          <w:rFonts w:ascii="Times New Roman" w:eastAsia="Times New Roman" w:hAnsi="Times New Roman" w:cs="Times New Roman"/>
          <w:lang w:val="ru-RU"/>
        </w:rPr>
        <w:t>сучасній</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літературі</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регіон</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розглядається</w:t>
      </w:r>
      <w:proofErr w:type="spellEnd"/>
      <w:r w:rsidRPr="006F3157">
        <w:rPr>
          <w:rFonts w:ascii="Times New Roman" w:eastAsia="Times New Roman" w:hAnsi="Times New Roman" w:cs="Times New Roman"/>
          <w:lang w:val="ru-RU"/>
        </w:rPr>
        <w:t xml:space="preserve"> як </w:t>
      </w:r>
      <w:proofErr w:type="spellStart"/>
      <w:r w:rsidRPr="006F3157">
        <w:rPr>
          <w:rFonts w:ascii="Times New Roman" w:eastAsia="Times New Roman" w:hAnsi="Times New Roman" w:cs="Times New Roman"/>
          <w:lang w:val="ru-RU"/>
        </w:rPr>
        <w:t>багатофункціональна</w:t>
      </w:r>
      <w:proofErr w:type="spellEnd"/>
      <w:r w:rsidRPr="006F3157">
        <w:rPr>
          <w:rFonts w:ascii="Times New Roman" w:eastAsia="Times New Roman" w:hAnsi="Times New Roman" w:cs="Times New Roman"/>
          <w:lang w:val="ru-RU"/>
        </w:rPr>
        <w:t xml:space="preserve"> </w:t>
      </w:r>
      <w:proofErr w:type="spellStart"/>
      <w:proofErr w:type="gramStart"/>
      <w:r w:rsidRPr="006F3157">
        <w:rPr>
          <w:rFonts w:ascii="Times New Roman" w:eastAsia="Times New Roman" w:hAnsi="Times New Roman" w:cs="Times New Roman"/>
          <w:lang w:val="ru-RU"/>
        </w:rPr>
        <w:t>соц</w:t>
      </w:r>
      <w:proofErr w:type="gramEnd"/>
      <w:r w:rsidRPr="006F3157">
        <w:rPr>
          <w:rFonts w:ascii="Times New Roman" w:eastAsia="Times New Roman" w:hAnsi="Times New Roman" w:cs="Times New Roman"/>
          <w:lang w:val="ru-RU"/>
        </w:rPr>
        <w:t>іально-економічна</w:t>
      </w:r>
      <w:proofErr w:type="spellEnd"/>
      <w:r w:rsidRPr="006F3157">
        <w:rPr>
          <w:rFonts w:ascii="Times New Roman" w:eastAsia="Times New Roman" w:hAnsi="Times New Roman" w:cs="Times New Roman"/>
          <w:lang w:val="ru-RU"/>
        </w:rPr>
        <w:t xml:space="preserve"> система. </w:t>
      </w:r>
      <w:proofErr w:type="spellStart"/>
      <w:r w:rsidRPr="006F3157">
        <w:rPr>
          <w:rFonts w:ascii="Times New Roman" w:eastAsia="Times New Roman" w:hAnsi="Times New Roman" w:cs="Times New Roman"/>
          <w:lang w:val="ru-RU"/>
        </w:rPr>
        <w:t>Такий</w:t>
      </w:r>
      <w:proofErr w:type="spellEnd"/>
      <w:r w:rsidRPr="006F3157">
        <w:rPr>
          <w:rFonts w:ascii="Times New Roman" w:eastAsia="Times New Roman" w:hAnsi="Times New Roman" w:cs="Times New Roman"/>
          <w:lang w:val="ru-RU"/>
        </w:rPr>
        <w:t xml:space="preserve"> </w:t>
      </w:r>
      <w:proofErr w:type="spellStart"/>
      <w:proofErr w:type="gramStart"/>
      <w:r w:rsidRPr="006F3157">
        <w:rPr>
          <w:rFonts w:ascii="Times New Roman" w:eastAsia="Times New Roman" w:hAnsi="Times New Roman" w:cs="Times New Roman"/>
          <w:lang w:val="ru-RU"/>
        </w:rPr>
        <w:t>п</w:t>
      </w:r>
      <w:proofErr w:type="gramEnd"/>
      <w:r w:rsidRPr="006F3157">
        <w:rPr>
          <w:rFonts w:ascii="Times New Roman" w:eastAsia="Times New Roman" w:hAnsi="Times New Roman" w:cs="Times New Roman"/>
          <w:lang w:val="ru-RU"/>
        </w:rPr>
        <w:t>ідхід</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дозволяє</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досліджувати</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закономірності</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розвитку</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регіону</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виявляти</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взаємозв'язки</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між</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його</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елементами</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Найважливіший</w:t>
      </w:r>
      <w:proofErr w:type="spellEnd"/>
      <w:r w:rsidRPr="006F3157">
        <w:rPr>
          <w:rFonts w:ascii="Times New Roman" w:eastAsia="Times New Roman" w:hAnsi="Times New Roman" w:cs="Times New Roman"/>
          <w:lang w:val="ru-RU"/>
        </w:rPr>
        <w:t xml:space="preserve"> фактор, </w:t>
      </w:r>
      <w:proofErr w:type="spellStart"/>
      <w:r w:rsidRPr="006F3157">
        <w:rPr>
          <w:rFonts w:ascii="Times New Roman" w:eastAsia="Times New Roman" w:hAnsi="Times New Roman" w:cs="Times New Roman"/>
          <w:lang w:val="ru-RU"/>
        </w:rPr>
        <w:t>який</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потрібно</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враховувати</w:t>
      </w:r>
      <w:proofErr w:type="spellEnd"/>
      <w:r w:rsidRPr="006F3157">
        <w:rPr>
          <w:rFonts w:ascii="Times New Roman" w:eastAsia="Times New Roman" w:hAnsi="Times New Roman" w:cs="Times New Roman"/>
          <w:lang w:val="ru-RU"/>
        </w:rPr>
        <w:t xml:space="preserve"> для </w:t>
      </w:r>
      <w:proofErr w:type="spellStart"/>
      <w:r w:rsidRPr="006F3157">
        <w:rPr>
          <w:rFonts w:ascii="Times New Roman" w:eastAsia="Times New Roman" w:hAnsi="Times New Roman" w:cs="Times New Roman"/>
          <w:lang w:val="ru-RU"/>
        </w:rPr>
        <w:t>зростання</w:t>
      </w:r>
      <w:proofErr w:type="spellEnd"/>
      <w:r w:rsidRPr="006F3157">
        <w:rPr>
          <w:rFonts w:ascii="Times New Roman" w:eastAsia="Times New Roman" w:hAnsi="Times New Roman" w:cs="Times New Roman"/>
          <w:lang w:val="ru-RU"/>
        </w:rPr>
        <w:t xml:space="preserve"> і </w:t>
      </w:r>
      <w:proofErr w:type="spellStart"/>
      <w:r w:rsidRPr="006F3157">
        <w:rPr>
          <w:rFonts w:ascii="Times New Roman" w:eastAsia="Times New Roman" w:hAnsi="Times New Roman" w:cs="Times New Roman"/>
          <w:lang w:val="ru-RU"/>
        </w:rPr>
        <w:t>розвитку</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регіону</w:t>
      </w:r>
      <w:proofErr w:type="spellEnd"/>
      <w:r w:rsidRPr="006F3157">
        <w:rPr>
          <w:rFonts w:ascii="Times New Roman" w:eastAsia="Times New Roman" w:hAnsi="Times New Roman" w:cs="Times New Roman"/>
          <w:lang w:val="ru-RU"/>
        </w:rPr>
        <w:t xml:space="preserve"> - </w:t>
      </w:r>
      <w:proofErr w:type="spellStart"/>
      <w:r w:rsidRPr="006F3157">
        <w:rPr>
          <w:rFonts w:ascii="Times New Roman" w:eastAsia="Times New Roman" w:hAnsi="Times New Roman" w:cs="Times New Roman"/>
          <w:lang w:val="ru-RU"/>
        </w:rPr>
        <w:t>конкуренція</w:t>
      </w:r>
      <w:proofErr w:type="spellEnd"/>
      <w:r w:rsidRPr="006F3157">
        <w:rPr>
          <w:rFonts w:ascii="Times New Roman" w:eastAsia="Times New Roman" w:hAnsi="Times New Roman" w:cs="Times New Roman"/>
          <w:lang w:val="ru-RU"/>
        </w:rPr>
        <w:t xml:space="preserve">. При </w:t>
      </w:r>
      <w:proofErr w:type="spellStart"/>
      <w:r w:rsidRPr="006F3157">
        <w:rPr>
          <w:rFonts w:ascii="Times New Roman" w:eastAsia="Times New Roman" w:hAnsi="Times New Roman" w:cs="Times New Roman"/>
          <w:lang w:val="ru-RU"/>
        </w:rPr>
        <w:t>цьому</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саме</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регіональна</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конкурентоспроможність</w:t>
      </w:r>
      <w:proofErr w:type="spellEnd"/>
      <w:r w:rsidRPr="006F3157">
        <w:rPr>
          <w:rFonts w:ascii="Times New Roman" w:eastAsia="Times New Roman" w:hAnsi="Times New Roman" w:cs="Times New Roman"/>
          <w:lang w:val="ru-RU"/>
        </w:rPr>
        <w:t xml:space="preserve"> на </w:t>
      </w:r>
      <w:proofErr w:type="spellStart"/>
      <w:r w:rsidRPr="006F3157">
        <w:rPr>
          <w:rFonts w:ascii="Times New Roman" w:eastAsia="Times New Roman" w:hAnsi="Times New Roman" w:cs="Times New Roman"/>
          <w:lang w:val="ru-RU"/>
        </w:rPr>
        <w:t>сьогодні</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стає</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найважливішою</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умовою</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завоювання</w:t>
      </w:r>
      <w:proofErr w:type="spellEnd"/>
      <w:r w:rsidRPr="006F3157">
        <w:rPr>
          <w:rFonts w:ascii="Times New Roman" w:eastAsia="Times New Roman" w:hAnsi="Times New Roman" w:cs="Times New Roman"/>
          <w:lang w:val="ru-RU"/>
        </w:rPr>
        <w:t xml:space="preserve"> </w:t>
      </w:r>
      <w:proofErr w:type="spellStart"/>
      <w:proofErr w:type="gramStart"/>
      <w:r w:rsidRPr="006F3157">
        <w:rPr>
          <w:rFonts w:ascii="Times New Roman" w:eastAsia="Times New Roman" w:hAnsi="Times New Roman" w:cs="Times New Roman"/>
          <w:lang w:val="ru-RU"/>
        </w:rPr>
        <w:t>ст</w:t>
      </w:r>
      <w:proofErr w:type="gramEnd"/>
      <w:r w:rsidRPr="006F3157">
        <w:rPr>
          <w:rFonts w:ascii="Times New Roman" w:eastAsia="Times New Roman" w:hAnsi="Times New Roman" w:cs="Times New Roman"/>
          <w:lang w:val="ru-RU"/>
        </w:rPr>
        <w:t>ійких</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позицій</w:t>
      </w:r>
      <w:proofErr w:type="spellEnd"/>
      <w:r w:rsidRPr="006F3157">
        <w:rPr>
          <w:rFonts w:ascii="Times New Roman" w:eastAsia="Times New Roman" w:hAnsi="Times New Roman" w:cs="Times New Roman"/>
          <w:lang w:val="ru-RU"/>
        </w:rPr>
        <w:t xml:space="preserve"> як на </w:t>
      </w:r>
      <w:proofErr w:type="spellStart"/>
      <w:r w:rsidRPr="006F3157">
        <w:rPr>
          <w:rFonts w:ascii="Times New Roman" w:eastAsia="Times New Roman" w:hAnsi="Times New Roman" w:cs="Times New Roman"/>
          <w:lang w:val="ru-RU"/>
        </w:rPr>
        <w:t>внутрішньому</w:t>
      </w:r>
      <w:proofErr w:type="spellEnd"/>
      <w:r w:rsidRPr="006F3157">
        <w:rPr>
          <w:rFonts w:ascii="Times New Roman" w:eastAsia="Times New Roman" w:hAnsi="Times New Roman" w:cs="Times New Roman"/>
          <w:lang w:val="ru-RU"/>
        </w:rPr>
        <w:t xml:space="preserve">, так і на </w:t>
      </w:r>
      <w:proofErr w:type="spellStart"/>
      <w:r w:rsidRPr="006F3157">
        <w:rPr>
          <w:rFonts w:ascii="Times New Roman" w:eastAsia="Times New Roman" w:hAnsi="Times New Roman" w:cs="Times New Roman"/>
          <w:lang w:val="ru-RU"/>
        </w:rPr>
        <w:t>зовнішньому</w:t>
      </w:r>
      <w:proofErr w:type="spellEnd"/>
      <w:r w:rsidRPr="006F3157">
        <w:rPr>
          <w:rFonts w:ascii="Times New Roman" w:eastAsia="Times New Roman" w:hAnsi="Times New Roman" w:cs="Times New Roman"/>
          <w:lang w:val="ru-RU"/>
        </w:rPr>
        <w:t xml:space="preserve"> ринках. </w:t>
      </w:r>
    </w:p>
    <w:p w:rsidR="006F3157" w:rsidRPr="006F3157" w:rsidRDefault="006F3157" w:rsidP="006F3157">
      <w:pPr>
        <w:widowControl w:val="0"/>
        <w:tabs>
          <w:tab w:val="left" w:pos="426"/>
        </w:tabs>
        <w:spacing w:after="0" w:line="240" w:lineRule="auto"/>
        <w:ind w:right="-284" w:firstLine="567"/>
        <w:jc w:val="both"/>
        <w:rPr>
          <w:rFonts w:ascii="Times New Roman" w:eastAsia="Times New Roman" w:hAnsi="Times New Roman" w:cs="Times New Roman"/>
          <w:lang w:val="ru-RU"/>
        </w:rPr>
      </w:pPr>
      <w:r w:rsidRPr="006F3157">
        <w:rPr>
          <w:rFonts w:ascii="Times New Roman" w:eastAsia="Times New Roman" w:hAnsi="Times New Roman" w:cs="Times New Roman"/>
          <w:lang w:val="ru-RU"/>
        </w:rPr>
        <w:t xml:space="preserve">При </w:t>
      </w:r>
      <w:proofErr w:type="spellStart"/>
      <w:r w:rsidRPr="006F3157">
        <w:rPr>
          <w:rFonts w:ascii="Times New Roman" w:eastAsia="Times New Roman" w:hAnsi="Times New Roman" w:cs="Times New Roman"/>
          <w:lang w:val="ru-RU"/>
        </w:rPr>
        <w:t>оцінці</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конкурентоспроможності</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регіону</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розглядається</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переважно</w:t>
      </w:r>
      <w:proofErr w:type="spellEnd"/>
      <w:r w:rsidRPr="006F3157">
        <w:rPr>
          <w:rFonts w:ascii="Times New Roman" w:eastAsia="Times New Roman" w:hAnsi="Times New Roman" w:cs="Times New Roman"/>
          <w:lang w:val="ru-RU"/>
        </w:rPr>
        <w:t xml:space="preserve"> два </w:t>
      </w:r>
      <w:proofErr w:type="gramStart"/>
      <w:r w:rsidRPr="006F3157">
        <w:rPr>
          <w:rFonts w:ascii="Times New Roman" w:eastAsia="Times New Roman" w:hAnsi="Times New Roman" w:cs="Times New Roman"/>
          <w:lang w:val="ru-RU"/>
        </w:rPr>
        <w:t>напрямки</w:t>
      </w:r>
      <w:proofErr w:type="gramEnd"/>
      <w:r w:rsidRPr="006F3157">
        <w:rPr>
          <w:rFonts w:ascii="Times New Roman" w:eastAsia="Times New Roman" w:hAnsi="Times New Roman" w:cs="Times New Roman"/>
          <w:lang w:val="ru-RU"/>
        </w:rPr>
        <w:t xml:space="preserve"> - </w:t>
      </w:r>
      <w:proofErr w:type="spellStart"/>
      <w:r w:rsidRPr="006F3157">
        <w:rPr>
          <w:rFonts w:ascii="Times New Roman" w:eastAsia="Times New Roman" w:hAnsi="Times New Roman" w:cs="Times New Roman"/>
          <w:lang w:val="ru-RU"/>
        </w:rPr>
        <w:t>привабливість</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території</w:t>
      </w:r>
      <w:proofErr w:type="spellEnd"/>
      <w:r w:rsidRPr="006F3157">
        <w:rPr>
          <w:rFonts w:ascii="Times New Roman" w:eastAsia="Times New Roman" w:hAnsi="Times New Roman" w:cs="Times New Roman"/>
          <w:lang w:val="ru-RU"/>
        </w:rPr>
        <w:t xml:space="preserve"> для </w:t>
      </w:r>
      <w:proofErr w:type="spellStart"/>
      <w:r w:rsidRPr="006F3157">
        <w:rPr>
          <w:rFonts w:ascii="Times New Roman" w:eastAsia="Times New Roman" w:hAnsi="Times New Roman" w:cs="Times New Roman"/>
          <w:lang w:val="ru-RU"/>
        </w:rPr>
        <w:t>ведення</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бізнесу</w:t>
      </w:r>
      <w:proofErr w:type="spellEnd"/>
      <w:r w:rsidRPr="006F3157">
        <w:rPr>
          <w:rFonts w:ascii="Times New Roman" w:eastAsia="Times New Roman" w:hAnsi="Times New Roman" w:cs="Times New Roman"/>
          <w:lang w:val="ru-RU"/>
        </w:rPr>
        <w:t xml:space="preserve"> і </w:t>
      </w:r>
      <w:proofErr w:type="spellStart"/>
      <w:r w:rsidRPr="006F3157">
        <w:rPr>
          <w:rFonts w:ascii="Times New Roman" w:eastAsia="Times New Roman" w:hAnsi="Times New Roman" w:cs="Times New Roman"/>
          <w:lang w:val="ru-RU"/>
        </w:rPr>
        <w:t>привабливість</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території</w:t>
      </w:r>
      <w:proofErr w:type="spellEnd"/>
      <w:r w:rsidRPr="006F3157">
        <w:rPr>
          <w:rFonts w:ascii="Times New Roman" w:eastAsia="Times New Roman" w:hAnsi="Times New Roman" w:cs="Times New Roman"/>
          <w:lang w:val="ru-RU"/>
        </w:rPr>
        <w:t xml:space="preserve"> для </w:t>
      </w:r>
      <w:proofErr w:type="spellStart"/>
      <w:r w:rsidRPr="006F3157">
        <w:rPr>
          <w:rFonts w:ascii="Times New Roman" w:eastAsia="Times New Roman" w:hAnsi="Times New Roman" w:cs="Times New Roman"/>
          <w:lang w:val="ru-RU"/>
        </w:rPr>
        <w:t>життя</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населення</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Завдання</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цього</w:t>
      </w:r>
      <w:proofErr w:type="spellEnd"/>
      <w:r w:rsidRPr="006F3157">
        <w:rPr>
          <w:rFonts w:ascii="Times New Roman" w:eastAsia="Times New Roman" w:hAnsi="Times New Roman" w:cs="Times New Roman"/>
          <w:lang w:val="ru-RU"/>
        </w:rPr>
        <w:t xml:space="preserve"> </w:t>
      </w:r>
      <w:proofErr w:type="spellStart"/>
      <w:proofErr w:type="gramStart"/>
      <w:r w:rsidRPr="006F3157">
        <w:rPr>
          <w:rFonts w:ascii="Times New Roman" w:eastAsia="Times New Roman" w:hAnsi="Times New Roman" w:cs="Times New Roman"/>
          <w:lang w:val="ru-RU"/>
        </w:rPr>
        <w:t>досл</w:t>
      </w:r>
      <w:proofErr w:type="gramEnd"/>
      <w:r w:rsidRPr="006F3157">
        <w:rPr>
          <w:rFonts w:ascii="Times New Roman" w:eastAsia="Times New Roman" w:hAnsi="Times New Roman" w:cs="Times New Roman"/>
          <w:lang w:val="ru-RU"/>
        </w:rPr>
        <w:t>ідження</w:t>
      </w:r>
      <w:proofErr w:type="spellEnd"/>
      <w:r w:rsidRPr="006F3157">
        <w:rPr>
          <w:rFonts w:ascii="Times New Roman" w:eastAsia="Times New Roman" w:hAnsi="Times New Roman" w:cs="Times New Roman"/>
          <w:lang w:val="ru-RU"/>
        </w:rPr>
        <w:t xml:space="preserve"> – </w:t>
      </w:r>
      <w:proofErr w:type="spellStart"/>
      <w:r w:rsidRPr="006F3157">
        <w:rPr>
          <w:rFonts w:ascii="Times New Roman" w:eastAsia="Times New Roman" w:hAnsi="Times New Roman" w:cs="Times New Roman"/>
          <w:lang w:val="ru-RU"/>
        </w:rPr>
        <w:t>формування</w:t>
      </w:r>
      <w:proofErr w:type="spellEnd"/>
      <w:r w:rsidRPr="006F3157">
        <w:rPr>
          <w:rFonts w:ascii="Times New Roman" w:eastAsia="Times New Roman" w:hAnsi="Times New Roman" w:cs="Times New Roman"/>
          <w:lang w:val="ru-RU"/>
        </w:rPr>
        <w:t xml:space="preserve"> комплексного </w:t>
      </w:r>
      <w:proofErr w:type="spellStart"/>
      <w:r w:rsidRPr="006F3157">
        <w:rPr>
          <w:rFonts w:ascii="Times New Roman" w:eastAsia="Times New Roman" w:hAnsi="Times New Roman" w:cs="Times New Roman"/>
          <w:lang w:val="ru-RU"/>
        </w:rPr>
        <w:t>погляду</w:t>
      </w:r>
      <w:proofErr w:type="spellEnd"/>
      <w:r w:rsidRPr="006F3157">
        <w:rPr>
          <w:rFonts w:ascii="Times New Roman" w:eastAsia="Times New Roman" w:hAnsi="Times New Roman" w:cs="Times New Roman"/>
          <w:lang w:val="ru-RU"/>
        </w:rPr>
        <w:t xml:space="preserve"> на </w:t>
      </w:r>
      <w:proofErr w:type="spellStart"/>
      <w:r w:rsidRPr="006F3157">
        <w:rPr>
          <w:rFonts w:ascii="Times New Roman" w:eastAsia="Times New Roman" w:hAnsi="Times New Roman" w:cs="Times New Roman"/>
          <w:lang w:val="ru-RU"/>
        </w:rPr>
        <w:t>конкурентоспроможність</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регіону</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Це</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ефективний</w:t>
      </w:r>
      <w:proofErr w:type="spellEnd"/>
      <w:r w:rsidRPr="006F3157">
        <w:rPr>
          <w:rFonts w:ascii="Times New Roman" w:eastAsia="Times New Roman" w:hAnsi="Times New Roman" w:cs="Times New Roman"/>
          <w:lang w:val="ru-RU"/>
        </w:rPr>
        <w:t xml:space="preserve"> шлях для </w:t>
      </w:r>
      <w:proofErr w:type="spellStart"/>
      <w:r w:rsidRPr="006F3157">
        <w:rPr>
          <w:rFonts w:ascii="Times New Roman" w:eastAsia="Times New Roman" w:hAnsi="Times New Roman" w:cs="Times New Roman"/>
          <w:lang w:val="ru-RU"/>
        </w:rPr>
        <w:t>створення</w:t>
      </w:r>
      <w:proofErr w:type="spellEnd"/>
      <w:r w:rsidRPr="006F3157">
        <w:rPr>
          <w:rFonts w:ascii="Times New Roman" w:eastAsia="Times New Roman" w:hAnsi="Times New Roman" w:cs="Times New Roman"/>
          <w:lang w:val="ru-RU"/>
        </w:rPr>
        <w:t xml:space="preserve"> і </w:t>
      </w:r>
      <w:proofErr w:type="spellStart"/>
      <w:r w:rsidRPr="006F3157">
        <w:rPr>
          <w:rFonts w:ascii="Times New Roman" w:eastAsia="Times New Roman" w:hAnsi="Times New Roman" w:cs="Times New Roman"/>
          <w:lang w:val="ru-RU"/>
        </w:rPr>
        <w:t>впровадження</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результативних</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механізмів</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щодо</w:t>
      </w:r>
      <w:proofErr w:type="spellEnd"/>
      <w:r w:rsidRPr="006F3157">
        <w:rPr>
          <w:rFonts w:ascii="Times New Roman" w:eastAsia="Times New Roman" w:hAnsi="Times New Roman" w:cs="Times New Roman"/>
          <w:lang w:val="ru-RU"/>
        </w:rPr>
        <w:t xml:space="preserve"> </w:t>
      </w:r>
      <w:proofErr w:type="spellStart"/>
      <w:proofErr w:type="gramStart"/>
      <w:r w:rsidRPr="006F3157">
        <w:rPr>
          <w:rFonts w:ascii="Times New Roman" w:eastAsia="Times New Roman" w:hAnsi="Times New Roman" w:cs="Times New Roman"/>
          <w:lang w:val="ru-RU"/>
        </w:rPr>
        <w:t>п</w:t>
      </w:r>
      <w:proofErr w:type="gramEnd"/>
      <w:r w:rsidRPr="006F3157">
        <w:rPr>
          <w:rFonts w:ascii="Times New Roman" w:eastAsia="Times New Roman" w:hAnsi="Times New Roman" w:cs="Times New Roman"/>
          <w:lang w:val="ru-RU"/>
        </w:rPr>
        <w:t>ідвищення</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привабливості</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регіонів</w:t>
      </w:r>
      <w:proofErr w:type="spellEnd"/>
      <w:r w:rsidRPr="006F3157">
        <w:rPr>
          <w:rFonts w:ascii="Times New Roman" w:eastAsia="Times New Roman" w:hAnsi="Times New Roman" w:cs="Times New Roman"/>
          <w:lang w:val="ru-RU"/>
        </w:rPr>
        <w:t xml:space="preserve"> як на </w:t>
      </w:r>
      <w:proofErr w:type="spellStart"/>
      <w:r w:rsidRPr="006F3157">
        <w:rPr>
          <w:rFonts w:ascii="Times New Roman" w:eastAsia="Times New Roman" w:hAnsi="Times New Roman" w:cs="Times New Roman"/>
          <w:lang w:val="ru-RU"/>
        </w:rPr>
        <w:t>території</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України</w:t>
      </w:r>
      <w:proofErr w:type="spellEnd"/>
      <w:r w:rsidRPr="006F3157">
        <w:rPr>
          <w:rFonts w:ascii="Times New Roman" w:eastAsia="Times New Roman" w:hAnsi="Times New Roman" w:cs="Times New Roman"/>
          <w:lang w:val="ru-RU"/>
        </w:rPr>
        <w:t xml:space="preserve"> так на </w:t>
      </w:r>
      <w:proofErr w:type="spellStart"/>
      <w:r w:rsidRPr="006F3157">
        <w:rPr>
          <w:rFonts w:ascii="Times New Roman" w:eastAsia="Times New Roman" w:hAnsi="Times New Roman" w:cs="Times New Roman"/>
          <w:lang w:val="ru-RU"/>
        </w:rPr>
        <w:t>міжнародному</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рівні</w:t>
      </w:r>
      <w:proofErr w:type="spellEnd"/>
      <w:r w:rsidRPr="006F3157">
        <w:rPr>
          <w:rFonts w:ascii="Times New Roman" w:eastAsia="Times New Roman" w:hAnsi="Times New Roman" w:cs="Times New Roman"/>
          <w:lang w:val="ru-RU"/>
        </w:rPr>
        <w:t xml:space="preserve">. Таким чином, </w:t>
      </w:r>
      <w:proofErr w:type="spellStart"/>
      <w:r w:rsidRPr="006F3157">
        <w:rPr>
          <w:rFonts w:ascii="Times New Roman" w:eastAsia="Times New Roman" w:hAnsi="Times New Roman" w:cs="Times New Roman"/>
          <w:lang w:val="ru-RU"/>
        </w:rPr>
        <w:t>можна</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зробити</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висновок</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що</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питання</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регіональної</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конкурентоспроможності</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сьогодні</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вкрай</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актуальне</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оскільки</w:t>
      </w:r>
      <w:proofErr w:type="spellEnd"/>
      <w:r w:rsidRPr="006F3157">
        <w:rPr>
          <w:rFonts w:ascii="Times New Roman" w:eastAsia="Times New Roman" w:hAnsi="Times New Roman" w:cs="Times New Roman"/>
          <w:lang w:val="ru-RU"/>
        </w:rPr>
        <w:t xml:space="preserve"> в </w:t>
      </w:r>
      <w:proofErr w:type="spellStart"/>
      <w:r w:rsidRPr="006F3157">
        <w:rPr>
          <w:rFonts w:ascii="Times New Roman" w:eastAsia="Times New Roman" w:hAnsi="Times New Roman" w:cs="Times New Roman"/>
          <w:lang w:val="ru-RU"/>
        </w:rPr>
        <w:t>сучасних</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умовах</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саме</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конкурентоспроможність</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стає</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вирішальним</w:t>
      </w:r>
      <w:proofErr w:type="spellEnd"/>
      <w:r w:rsidRPr="006F3157">
        <w:rPr>
          <w:rFonts w:ascii="Times New Roman" w:eastAsia="Times New Roman" w:hAnsi="Times New Roman" w:cs="Times New Roman"/>
          <w:lang w:val="ru-RU"/>
        </w:rPr>
        <w:t xml:space="preserve"> фактором </w:t>
      </w:r>
      <w:proofErr w:type="spellStart"/>
      <w:r w:rsidRPr="006F3157">
        <w:rPr>
          <w:rFonts w:ascii="Times New Roman" w:eastAsia="Times New Roman" w:hAnsi="Times New Roman" w:cs="Times New Roman"/>
          <w:lang w:val="ru-RU"/>
        </w:rPr>
        <w:t>розвитку</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економіки</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регіону</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Однак</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багато</w:t>
      </w:r>
      <w:proofErr w:type="spellEnd"/>
      <w:r w:rsidRPr="006F3157">
        <w:rPr>
          <w:rFonts w:ascii="Times New Roman" w:eastAsia="Times New Roman" w:hAnsi="Times New Roman" w:cs="Times New Roman"/>
          <w:lang w:val="ru-RU"/>
        </w:rPr>
        <w:t xml:space="preserve"> проблем, </w:t>
      </w:r>
      <w:proofErr w:type="spellStart"/>
      <w:r w:rsidRPr="006F3157">
        <w:rPr>
          <w:rFonts w:ascii="Times New Roman" w:eastAsia="Times New Roman" w:hAnsi="Times New Roman" w:cs="Times New Roman"/>
          <w:lang w:val="ru-RU"/>
        </w:rPr>
        <w:t>пов’язаних</w:t>
      </w:r>
      <w:proofErr w:type="spellEnd"/>
      <w:r w:rsidRPr="006F3157">
        <w:rPr>
          <w:rFonts w:ascii="Times New Roman" w:eastAsia="Times New Roman" w:hAnsi="Times New Roman" w:cs="Times New Roman"/>
          <w:lang w:val="ru-RU"/>
        </w:rPr>
        <w:t xml:space="preserve"> з </w:t>
      </w:r>
      <w:proofErr w:type="spellStart"/>
      <w:r w:rsidRPr="006F3157">
        <w:rPr>
          <w:rFonts w:ascii="Times New Roman" w:eastAsia="Times New Roman" w:hAnsi="Times New Roman" w:cs="Times New Roman"/>
          <w:lang w:val="ru-RU"/>
        </w:rPr>
        <w:t>визначенням</w:t>
      </w:r>
      <w:proofErr w:type="spellEnd"/>
      <w:r w:rsidRPr="006F3157">
        <w:rPr>
          <w:rFonts w:ascii="Times New Roman" w:eastAsia="Times New Roman" w:hAnsi="Times New Roman" w:cs="Times New Roman"/>
          <w:lang w:val="ru-RU"/>
        </w:rPr>
        <w:t xml:space="preserve"> і </w:t>
      </w:r>
      <w:proofErr w:type="spellStart"/>
      <w:r w:rsidRPr="006F3157">
        <w:rPr>
          <w:rFonts w:ascii="Times New Roman" w:eastAsia="Times New Roman" w:hAnsi="Times New Roman" w:cs="Times New Roman"/>
          <w:lang w:val="ru-RU"/>
        </w:rPr>
        <w:t>формуванням</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конкурентоспроможності</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регіону</w:t>
      </w:r>
      <w:proofErr w:type="spellEnd"/>
      <w:r w:rsidRPr="006F3157">
        <w:rPr>
          <w:rFonts w:ascii="Times New Roman" w:eastAsia="Times New Roman" w:hAnsi="Times New Roman" w:cs="Times New Roman"/>
          <w:lang w:val="ru-RU"/>
        </w:rPr>
        <w:t xml:space="preserve"> та </w:t>
      </w:r>
      <w:proofErr w:type="spellStart"/>
      <w:r w:rsidRPr="006F3157">
        <w:rPr>
          <w:rFonts w:ascii="Times New Roman" w:eastAsia="Times New Roman" w:hAnsi="Times New Roman" w:cs="Times New Roman"/>
          <w:lang w:val="ru-RU"/>
        </w:rPr>
        <w:t>ролі</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держави</w:t>
      </w:r>
      <w:proofErr w:type="spellEnd"/>
      <w:r w:rsidRPr="006F3157">
        <w:rPr>
          <w:rFonts w:ascii="Times New Roman" w:eastAsia="Times New Roman" w:hAnsi="Times New Roman" w:cs="Times New Roman"/>
          <w:lang w:val="ru-RU"/>
        </w:rPr>
        <w:t xml:space="preserve"> в </w:t>
      </w:r>
      <w:proofErr w:type="spellStart"/>
      <w:r w:rsidRPr="006F3157">
        <w:rPr>
          <w:rFonts w:ascii="Times New Roman" w:eastAsia="Times New Roman" w:hAnsi="Times New Roman" w:cs="Times New Roman"/>
          <w:lang w:val="ru-RU"/>
        </w:rPr>
        <w:t>цьому</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процесі</w:t>
      </w:r>
      <w:proofErr w:type="spellEnd"/>
      <w:r w:rsidRPr="006F3157">
        <w:rPr>
          <w:rFonts w:ascii="Times New Roman" w:eastAsia="Times New Roman" w:hAnsi="Times New Roman" w:cs="Times New Roman"/>
          <w:lang w:val="ru-RU"/>
        </w:rPr>
        <w:t xml:space="preserve"> </w:t>
      </w:r>
      <w:proofErr w:type="spellStart"/>
      <w:r w:rsidRPr="006F3157">
        <w:rPr>
          <w:rFonts w:ascii="Times New Roman" w:eastAsia="Times New Roman" w:hAnsi="Times New Roman" w:cs="Times New Roman"/>
          <w:lang w:val="ru-RU"/>
        </w:rPr>
        <w:t>залишаються</w:t>
      </w:r>
      <w:proofErr w:type="spellEnd"/>
      <w:r w:rsidRPr="006F3157">
        <w:rPr>
          <w:rFonts w:ascii="Times New Roman" w:eastAsia="Times New Roman" w:hAnsi="Times New Roman" w:cs="Times New Roman"/>
          <w:lang w:val="ru-RU"/>
        </w:rPr>
        <w:t xml:space="preserve"> не </w:t>
      </w:r>
      <w:proofErr w:type="spellStart"/>
      <w:r w:rsidRPr="006F3157">
        <w:rPr>
          <w:rFonts w:ascii="Times New Roman" w:eastAsia="Times New Roman" w:hAnsi="Times New Roman" w:cs="Times New Roman"/>
          <w:lang w:val="ru-RU"/>
        </w:rPr>
        <w:t>вирішеними</w:t>
      </w:r>
      <w:proofErr w:type="spellEnd"/>
      <w:r w:rsidRPr="006F3157">
        <w:rPr>
          <w:rFonts w:ascii="Times New Roman" w:eastAsia="Times New Roman" w:hAnsi="Times New Roman" w:cs="Times New Roman"/>
          <w:lang w:val="ru-RU"/>
        </w:rPr>
        <w:t xml:space="preserve">. </w:t>
      </w:r>
    </w:p>
    <w:p w:rsidR="006F3157" w:rsidRPr="006F3157" w:rsidRDefault="006F3157" w:rsidP="006F3157">
      <w:pPr>
        <w:spacing w:after="0" w:line="240" w:lineRule="auto"/>
        <w:ind w:right="-284" w:firstLine="567"/>
        <w:jc w:val="both"/>
        <w:rPr>
          <w:rFonts w:ascii="Times New Roman" w:eastAsia="Times New Roman" w:hAnsi="Times New Roman" w:cs="Times New Roman"/>
          <w:lang w:eastAsia="ru-RU"/>
        </w:rPr>
      </w:pPr>
      <w:proofErr w:type="spellStart"/>
      <w:r w:rsidRPr="006F3157">
        <w:rPr>
          <w:rFonts w:ascii="Times New Roman" w:eastAsia="Times New Roman" w:hAnsi="Times New Roman" w:cs="Times New Roman"/>
          <w:b/>
          <w:bCs/>
          <w:lang w:val="ru-RU" w:eastAsia="ru-RU"/>
        </w:rPr>
        <w:t>Аналіз</w:t>
      </w:r>
      <w:proofErr w:type="spellEnd"/>
      <w:r w:rsidRPr="006F3157">
        <w:rPr>
          <w:rFonts w:ascii="Times New Roman" w:eastAsia="Times New Roman" w:hAnsi="Times New Roman" w:cs="Times New Roman"/>
          <w:b/>
          <w:bCs/>
          <w:lang w:val="ru-RU" w:eastAsia="ru-RU"/>
        </w:rPr>
        <w:t xml:space="preserve"> </w:t>
      </w:r>
      <w:proofErr w:type="spellStart"/>
      <w:r w:rsidRPr="006F3157">
        <w:rPr>
          <w:rFonts w:ascii="Times New Roman" w:eastAsia="Times New Roman" w:hAnsi="Times New Roman" w:cs="Times New Roman"/>
          <w:b/>
          <w:bCs/>
          <w:lang w:val="ru-RU" w:eastAsia="ru-RU"/>
        </w:rPr>
        <w:t>останніх</w:t>
      </w:r>
      <w:proofErr w:type="spellEnd"/>
      <w:r w:rsidRPr="006F3157">
        <w:rPr>
          <w:rFonts w:ascii="Times New Roman" w:eastAsia="Times New Roman" w:hAnsi="Times New Roman" w:cs="Times New Roman"/>
          <w:b/>
          <w:bCs/>
          <w:lang w:val="ru-RU" w:eastAsia="ru-RU"/>
        </w:rPr>
        <w:t xml:space="preserve"> </w:t>
      </w:r>
      <w:proofErr w:type="spellStart"/>
      <w:r w:rsidRPr="006F3157">
        <w:rPr>
          <w:rFonts w:ascii="Times New Roman" w:eastAsia="Times New Roman" w:hAnsi="Times New Roman" w:cs="Times New Roman"/>
          <w:b/>
          <w:bCs/>
          <w:lang w:val="ru-RU" w:eastAsia="ru-RU"/>
        </w:rPr>
        <w:t>публікацій</w:t>
      </w:r>
      <w:proofErr w:type="spellEnd"/>
      <w:r w:rsidRPr="006F3157">
        <w:rPr>
          <w:rFonts w:ascii="Times New Roman" w:eastAsia="Times New Roman" w:hAnsi="Times New Roman" w:cs="Times New Roman"/>
          <w:b/>
          <w:bCs/>
          <w:lang w:val="ru-RU" w:eastAsia="ru-RU"/>
        </w:rPr>
        <w:t xml:space="preserve"> </w:t>
      </w:r>
      <w:proofErr w:type="gramStart"/>
      <w:r w:rsidRPr="006F3157">
        <w:rPr>
          <w:rFonts w:ascii="Times New Roman" w:eastAsia="Times New Roman" w:hAnsi="Times New Roman" w:cs="Times New Roman"/>
          <w:b/>
          <w:bCs/>
          <w:lang w:val="ru-RU" w:eastAsia="ru-RU"/>
        </w:rPr>
        <w:t>по</w:t>
      </w:r>
      <w:proofErr w:type="gramEnd"/>
      <w:r w:rsidRPr="006F3157">
        <w:rPr>
          <w:rFonts w:ascii="Times New Roman" w:eastAsia="Times New Roman" w:hAnsi="Times New Roman" w:cs="Times New Roman"/>
          <w:b/>
          <w:bCs/>
          <w:lang w:val="ru-RU" w:eastAsia="ru-RU"/>
        </w:rPr>
        <w:t xml:space="preserve"> </w:t>
      </w:r>
      <w:proofErr w:type="spellStart"/>
      <w:r w:rsidRPr="006F3157">
        <w:rPr>
          <w:rFonts w:ascii="Times New Roman" w:eastAsia="Times New Roman" w:hAnsi="Times New Roman" w:cs="Times New Roman"/>
          <w:b/>
          <w:bCs/>
          <w:lang w:val="ru-RU" w:eastAsia="ru-RU"/>
        </w:rPr>
        <w:t>проблемі</w:t>
      </w:r>
      <w:proofErr w:type="spellEnd"/>
      <w:r w:rsidRPr="006F3157">
        <w:rPr>
          <w:rFonts w:ascii="Times New Roman" w:eastAsia="Times New Roman" w:hAnsi="Times New Roman" w:cs="Times New Roman"/>
          <w:b/>
          <w:bCs/>
          <w:lang w:val="ru-RU" w:eastAsia="ru-RU"/>
        </w:rPr>
        <w:t>.</w:t>
      </w:r>
      <w:r w:rsidRPr="006F3157">
        <w:rPr>
          <w:rFonts w:ascii="Times New Roman" w:eastAsia="Times New Roman" w:hAnsi="Times New Roman" w:cs="Times New Roman"/>
          <w:b/>
          <w:bCs/>
          <w:color w:val="333333"/>
          <w:lang w:eastAsia="ru-RU"/>
        </w:rPr>
        <w:t xml:space="preserve"> </w:t>
      </w:r>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Вивченням</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питань</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пов'язаних</w:t>
      </w:r>
      <w:proofErr w:type="spellEnd"/>
      <w:r w:rsidRPr="006F3157">
        <w:rPr>
          <w:rFonts w:ascii="Times New Roman" w:eastAsia="Times New Roman" w:hAnsi="Times New Roman" w:cs="Times New Roman"/>
          <w:lang w:val="ru-RU" w:eastAsia="ru-RU"/>
        </w:rPr>
        <w:t xml:space="preserve"> з </w:t>
      </w:r>
      <w:proofErr w:type="spellStart"/>
      <w:r w:rsidRPr="006F3157">
        <w:rPr>
          <w:rFonts w:ascii="Times New Roman" w:eastAsia="Times New Roman" w:hAnsi="Times New Roman" w:cs="Times New Roman"/>
          <w:lang w:val="ru-RU" w:eastAsia="ru-RU"/>
        </w:rPr>
        <w:t>розвитком</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економіки</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регіону</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займалися</w:t>
      </w:r>
      <w:proofErr w:type="spellEnd"/>
      <w:r w:rsidRPr="006F3157">
        <w:rPr>
          <w:rFonts w:ascii="Times New Roman" w:eastAsia="Times New Roman" w:hAnsi="Times New Roman" w:cs="Times New Roman"/>
          <w:lang w:val="ru-RU" w:eastAsia="ru-RU"/>
        </w:rPr>
        <w:t xml:space="preserve">: А. Леш, А. Вебер, М. Портер, В. </w:t>
      </w:r>
      <w:proofErr w:type="spellStart"/>
      <w:r w:rsidRPr="006F3157">
        <w:rPr>
          <w:rFonts w:ascii="Times New Roman" w:eastAsia="Times New Roman" w:hAnsi="Times New Roman" w:cs="Times New Roman"/>
          <w:lang w:val="ru-RU" w:eastAsia="ru-RU"/>
        </w:rPr>
        <w:t>Крастллер</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П.Друкер</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Й.Тюнер</w:t>
      </w:r>
      <w:proofErr w:type="spellEnd"/>
      <w:r w:rsidRPr="006F3157">
        <w:rPr>
          <w:rFonts w:ascii="Times New Roman" w:eastAsia="Times New Roman" w:hAnsi="Times New Roman" w:cs="Times New Roman"/>
          <w:lang w:val="ru-RU" w:eastAsia="ru-RU"/>
        </w:rPr>
        <w:t xml:space="preserve">, С. </w:t>
      </w:r>
      <w:proofErr w:type="spellStart"/>
      <w:r w:rsidRPr="006F3157">
        <w:rPr>
          <w:rFonts w:ascii="Times New Roman" w:eastAsia="Times New Roman" w:hAnsi="Times New Roman" w:cs="Times New Roman"/>
          <w:lang w:val="ru-RU" w:eastAsia="ru-RU"/>
        </w:rPr>
        <w:t>Гареллі</w:t>
      </w:r>
      <w:proofErr w:type="spellEnd"/>
      <w:r w:rsidRPr="006F3157">
        <w:rPr>
          <w:rFonts w:ascii="Times New Roman" w:eastAsia="Times New Roman" w:hAnsi="Times New Roman" w:cs="Times New Roman"/>
          <w:lang w:val="ru-RU" w:eastAsia="ru-RU"/>
        </w:rPr>
        <w:t xml:space="preserve"> і </w:t>
      </w:r>
      <w:proofErr w:type="spellStart"/>
      <w:r w:rsidRPr="006F3157">
        <w:rPr>
          <w:rFonts w:ascii="Times New Roman" w:eastAsia="Times New Roman" w:hAnsi="Times New Roman" w:cs="Times New Roman"/>
          <w:lang w:val="ru-RU" w:eastAsia="ru-RU"/>
        </w:rPr>
        <w:t>інші</w:t>
      </w:r>
      <w:proofErr w:type="spellEnd"/>
      <w:r w:rsidRPr="006F3157">
        <w:rPr>
          <w:rFonts w:ascii="Times New Roman" w:eastAsia="Times New Roman" w:hAnsi="Times New Roman" w:cs="Times New Roman"/>
          <w:lang w:val="ru-RU" w:eastAsia="ru-RU"/>
        </w:rPr>
        <w:t xml:space="preserve">. Так </w:t>
      </w:r>
      <w:proofErr w:type="spellStart"/>
      <w:r w:rsidRPr="006F3157">
        <w:rPr>
          <w:rFonts w:ascii="Times New Roman" w:eastAsia="Times New Roman" w:hAnsi="Times New Roman" w:cs="Times New Roman"/>
          <w:lang w:val="ru-RU" w:eastAsia="ru-RU"/>
        </w:rPr>
        <w:t>економіст</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І.Тюнен</w:t>
      </w:r>
      <w:proofErr w:type="spellEnd"/>
      <w:r w:rsidRPr="006F3157">
        <w:rPr>
          <w:rFonts w:ascii="Times New Roman" w:eastAsia="Times New Roman" w:hAnsi="Times New Roman" w:cs="Times New Roman"/>
          <w:lang w:eastAsia="ru-RU"/>
        </w:rPr>
        <w:t xml:space="preserve"> </w:t>
      </w:r>
      <w:proofErr w:type="spellStart"/>
      <w:r w:rsidRPr="006F3157">
        <w:rPr>
          <w:rFonts w:ascii="Times New Roman" w:eastAsia="Times New Roman" w:hAnsi="Times New Roman" w:cs="Times New Roman"/>
          <w:lang w:val="ru-RU" w:eastAsia="ru-RU"/>
        </w:rPr>
        <w:t>розглянув</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вплив</w:t>
      </w:r>
      <w:proofErr w:type="spellEnd"/>
      <w:r w:rsidRPr="006F3157">
        <w:rPr>
          <w:rFonts w:ascii="Times New Roman" w:eastAsia="Times New Roman" w:hAnsi="Times New Roman" w:cs="Times New Roman"/>
          <w:lang w:val="ru-RU" w:eastAsia="ru-RU"/>
        </w:rPr>
        <w:t xml:space="preserve"> фактора простору на </w:t>
      </w:r>
      <w:proofErr w:type="spellStart"/>
      <w:r w:rsidRPr="006F3157">
        <w:rPr>
          <w:rFonts w:ascii="Times New Roman" w:eastAsia="Times New Roman" w:hAnsi="Times New Roman" w:cs="Times New Roman"/>
          <w:lang w:val="ru-RU" w:eastAsia="ru-RU"/>
        </w:rPr>
        <w:t>спеціалізацію</w:t>
      </w:r>
      <w:proofErr w:type="spellEnd"/>
      <w:r w:rsidRPr="006F3157">
        <w:rPr>
          <w:rFonts w:ascii="Times New Roman" w:eastAsia="Times New Roman" w:hAnsi="Times New Roman" w:cs="Times New Roman"/>
          <w:lang w:val="ru-RU" w:eastAsia="ru-RU"/>
        </w:rPr>
        <w:t xml:space="preserve"> </w:t>
      </w:r>
      <w:proofErr w:type="spellStart"/>
      <w:proofErr w:type="gramStart"/>
      <w:r w:rsidRPr="006F3157">
        <w:rPr>
          <w:rFonts w:ascii="Times New Roman" w:eastAsia="Times New Roman" w:hAnsi="Times New Roman" w:cs="Times New Roman"/>
          <w:lang w:val="ru-RU" w:eastAsia="ru-RU"/>
        </w:rPr>
        <w:t>п</w:t>
      </w:r>
      <w:proofErr w:type="gramEnd"/>
      <w:r w:rsidRPr="006F3157">
        <w:rPr>
          <w:rFonts w:ascii="Times New Roman" w:eastAsia="Times New Roman" w:hAnsi="Times New Roman" w:cs="Times New Roman"/>
          <w:lang w:val="ru-RU" w:eastAsia="ru-RU"/>
        </w:rPr>
        <w:t>ідприємства</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витрати</w:t>
      </w:r>
      <w:proofErr w:type="spellEnd"/>
      <w:r w:rsidRPr="006F3157">
        <w:rPr>
          <w:rFonts w:ascii="Times New Roman" w:eastAsia="Times New Roman" w:hAnsi="Times New Roman" w:cs="Times New Roman"/>
          <w:lang w:val="ru-RU" w:eastAsia="ru-RU"/>
        </w:rPr>
        <w:t xml:space="preserve"> і</w:t>
      </w:r>
      <w:r w:rsidRPr="006F3157">
        <w:rPr>
          <w:rFonts w:ascii="Times New Roman" w:eastAsia="Times New Roman" w:hAnsi="Times New Roman" w:cs="Times New Roman"/>
          <w:lang w:eastAsia="ru-RU"/>
        </w:rPr>
        <w:t xml:space="preserve"> </w:t>
      </w:r>
      <w:proofErr w:type="spellStart"/>
      <w:r w:rsidRPr="006F3157">
        <w:rPr>
          <w:rFonts w:ascii="Times New Roman" w:eastAsia="Times New Roman" w:hAnsi="Times New Roman" w:cs="Times New Roman"/>
          <w:lang w:val="ru-RU" w:eastAsia="ru-RU"/>
        </w:rPr>
        <w:t>прибуток</w:t>
      </w:r>
      <w:proofErr w:type="spellEnd"/>
      <w:r w:rsidRPr="006F3157">
        <w:rPr>
          <w:rFonts w:ascii="Times New Roman" w:eastAsia="Times New Roman" w:hAnsi="Times New Roman" w:cs="Times New Roman"/>
          <w:lang w:val="ru-RU" w:eastAsia="ru-RU"/>
        </w:rPr>
        <w:t xml:space="preserve">. У свою </w:t>
      </w:r>
      <w:proofErr w:type="spellStart"/>
      <w:r w:rsidRPr="006F3157">
        <w:rPr>
          <w:rFonts w:ascii="Times New Roman" w:eastAsia="Times New Roman" w:hAnsi="Times New Roman" w:cs="Times New Roman"/>
          <w:lang w:val="ru-RU" w:eastAsia="ru-RU"/>
        </w:rPr>
        <w:t>чергу</w:t>
      </w:r>
      <w:proofErr w:type="spellEnd"/>
      <w:r w:rsidRPr="006F3157">
        <w:rPr>
          <w:rFonts w:ascii="Times New Roman" w:eastAsia="Times New Roman" w:hAnsi="Times New Roman" w:cs="Times New Roman"/>
          <w:lang w:val="ru-RU" w:eastAsia="ru-RU"/>
        </w:rPr>
        <w:t xml:space="preserve">, М Портер </w:t>
      </w:r>
      <w:proofErr w:type="spellStart"/>
      <w:r w:rsidRPr="006F3157">
        <w:rPr>
          <w:rFonts w:ascii="Times New Roman" w:eastAsia="Times New Roman" w:hAnsi="Times New Roman" w:cs="Times New Roman"/>
          <w:lang w:val="ru-RU" w:eastAsia="ru-RU"/>
        </w:rPr>
        <w:t>розробив</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теорію</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конкурентних</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переваг</w:t>
      </w:r>
      <w:proofErr w:type="spellEnd"/>
      <w:r w:rsidRPr="006F3157">
        <w:rPr>
          <w:rFonts w:ascii="Times New Roman" w:eastAsia="Times New Roman" w:hAnsi="Times New Roman" w:cs="Times New Roman"/>
          <w:lang w:val="ru-RU" w:eastAsia="ru-RU"/>
        </w:rPr>
        <w:t>, в</w:t>
      </w:r>
      <w:r w:rsidRPr="006F3157">
        <w:rPr>
          <w:rFonts w:ascii="Times New Roman" w:eastAsia="Times New Roman" w:hAnsi="Times New Roman" w:cs="Times New Roman"/>
          <w:lang w:eastAsia="ru-RU"/>
        </w:rPr>
        <w:t xml:space="preserve"> </w:t>
      </w:r>
      <w:proofErr w:type="spellStart"/>
      <w:r w:rsidRPr="006F3157">
        <w:rPr>
          <w:rFonts w:ascii="Times New Roman" w:eastAsia="Times New Roman" w:hAnsi="Times New Roman" w:cs="Times New Roman"/>
          <w:lang w:val="ru-RU" w:eastAsia="ru-RU"/>
        </w:rPr>
        <w:t>якій</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виклав</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методологічні</w:t>
      </w:r>
      <w:proofErr w:type="spellEnd"/>
      <w:r w:rsidRPr="006F3157">
        <w:rPr>
          <w:rFonts w:ascii="Times New Roman" w:eastAsia="Times New Roman" w:hAnsi="Times New Roman" w:cs="Times New Roman"/>
          <w:lang w:val="ru-RU" w:eastAsia="ru-RU"/>
        </w:rPr>
        <w:t xml:space="preserve"> та </w:t>
      </w:r>
      <w:proofErr w:type="spellStart"/>
      <w:r w:rsidRPr="006F3157">
        <w:rPr>
          <w:rFonts w:ascii="Times New Roman" w:eastAsia="Times New Roman" w:hAnsi="Times New Roman" w:cs="Times New Roman"/>
          <w:lang w:val="ru-RU" w:eastAsia="ru-RU"/>
        </w:rPr>
        <w:t>методичні</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аспекти</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вирішення</w:t>
      </w:r>
      <w:proofErr w:type="spellEnd"/>
      <w:r w:rsidRPr="006F3157">
        <w:rPr>
          <w:rFonts w:ascii="Times New Roman" w:eastAsia="Times New Roman" w:hAnsi="Times New Roman" w:cs="Times New Roman"/>
          <w:lang w:val="ru-RU" w:eastAsia="ru-RU"/>
        </w:rPr>
        <w:t xml:space="preserve"> проблем</w:t>
      </w:r>
      <w:r w:rsidRPr="006F3157">
        <w:rPr>
          <w:rFonts w:ascii="Times New Roman" w:eastAsia="Times New Roman" w:hAnsi="Times New Roman" w:cs="Times New Roman"/>
          <w:lang w:eastAsia="ru-RU"/>
        </w:rPr>
        <w:t xml:space="preserve"> </w:t>
      </w:r>
      <w:proofErr w:type="spellStart"/>
      <w:r w:rsidRPr="006F3157">
        <w:rPr>
          <w:rFonts w:ascii="Times New Roman" w:eastAsia="Times New Roman" w:hAnsi="Times New Roman" w:cs="Times New Roman"/>
          <w:lang w:val="ru-RU" w:eastAsia="ru-RU"/>
        </w:rPr>
        <w:t>макрорегулювання</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економіки</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регіонів</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Він</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запропонував</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механізми</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сталого</w:t>
      </w:r>
      <w:proofErr w:type="spellEnd"/>
      <w:r w:rsidRPr="006F3157">
        <w:rPr>
          <w:rFonts w:ascii="Times New Roman" w:eastAsia="Times New Roman" w:hAnsi="Times New Roman" w:cs="Times New Roman"/>
          <w:lang w:eastAsia="ru-RU"/>
        </w:rPr>
        <w:t xml:space="preserve"> </w:t>
      </w:r>
      <w:proofErr w:type="spellStart"/>
      <w:r w:rsidRPr="006F3157">
        <w:rPr>
          <w:rFonts w:ascii="Times New Roman" w:eastAsia="Times New Roman" w:hAnsi="Times New Roman" w:cs="Times New Roman"/>
          <w:lang w:val="ru-RU" w:eastAsia="ru-RU"/>
        </w:rPr>
        <w:t>розвитку</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регіональної</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економіки</w:t>
      </w:r>
      <w:proofErr w:type="spellEnd"/>
      <w:r w:rsidRPr="006F3157">
        <w:rPr>
          <w:rFonts w:ascii="Times New Roman" w:eastAsia="Times New Roman" w:hAnsi="Times New Roman" w:cs="Times New Roman"/>
          <w:lang w:val="ru-RU" w:eastAsia="ru-RU"/>
        </w:rPr>
        <w:t xml:space="preserve"> і </w:t>
      </w:r>
      <w:proofErr w:type="spellStart"/>
      <w:proofErr w:type="gramStart"/>
      <w:r w:rsidRPr="006F3157">
        <w:rPr>
          <w:rFonts w:ascii="Times New Roman" w:eastAsia="Times New Roman" w:hAnsi="Times New Roman" w:cs="Times New Roman"/>
          <w:lang w:val="ru-RU" w:eastAsia="ru-RU"/>
        </w:rPr>
        <w:t>п</w:t>
      </w:r>
      <w:proofErr w:type="gramEnd"/>
      <w:r w:rsidRPr="006F3157">
        <w:rPr>
          <w:rFonts w:ascii="Times New Roman" w:eastAsia="Times New Roman" w:hAnsi="Times New Roman" w:cs="Times New Roman"/>
          <w:lang w:val="ru-RU" w:eastAsia="ru-RU"/>
        </w:rPr>
        <w:t>ідвищення</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її</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міжнародної</w:t>
      </w:r>
      <w:proofErr w:type="spellEnd"/>
      <w:r w:rsidRPr="006F3157">
        <w:rPr>
          <w:rFonts w:ascii="Times New Roman" w:eastAsia="Times New Roman" w:hAnsi="Times New Roman" w:cs="Times New Roman"/>
          <w:lang w:eastAsia="ru-RU"/>
        </w:rPr>
        <w:t xml:space="preserve"> </w:t>
      </w:r>
      <w:proofErr w:type="spellStart"/>
      <w:r w:rsidRPr="006F3157">
        <w:rPr>
          <w:rFonts w:ascii="Times New Roman" w:eastAsia="Times New Roman" w:hAnsi="Times New Roman" w:cs="Times New Roman"/>
          <w:lang w:val="ru-RU" w:eastAsia="ru-RU"/>
        </w:rPr>
        <w:t>конкурентоспроможності</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Вирішальну</w:t>
      </w:r>
      <w:proofErr w:type="spellEnd"/>
      <w:r w:rsidRPr="006F3157">
        <w:rPr>
          <w:rFonts w:ascii="Times New Roman" w:eastAsia="Times New Roman" w:hAnsi="Times New Roman" w:cs="Times New Roman"/>
          <w:lang w:val="ru-RU" w:eastAsia="ru-RU"/>
        </w:rPr>
        <w:t xml:space="preserve"> роль при </w:t>
      </w:r>
      <w:proofErr w:type="spellStart"/>
      <w:r w:rsidRPr="006F3157">
        <w:rPr>
          <w:rFonts w:ascii="Times New Roman" w:eastAsia="Times New Roman" w:hAnsi="Times New Roman" w:cs="Times New Roman"/>
          <w:lang w:val="ru-RU" w:eastAsia="ru-RU"/>
        </w:rPr>
        <w:t>цьому</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він</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відвів</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інвестиційним</w:t>
      </w:r>
      <w:proofErr w:type="spellEnd"/>
      <w:r w:rsidRPr="006F3157">
        <w:rPr>
          <w:rFonts w:ascii="Times New Roman" w:eastAsia="Times New Roman" w:hAnsi="Times New Roman" w:cs="Times New Roman"/>
          <w:lang w:eastAsia="ru-RU"/>
        </w:rPr>
        <w:t xml:space="preserve"> </w:t>
      </w:r>
      <w:r w:rsidRPr="006F3157">
        <w:rPr>
          <w:rFonts w:ascii="Times New Roman" w:eastAsia="Times New Roman" w:hAnsi="Times New Roman" w:cs="Times New Roman"/>
          <w:lang w:val="ru-RU" w:eastAsia="ru-RU"/>
        </w:rPr>
        <w:t xml:space="preserve">та </w:t>
      </w:r>
      <w:proofErr w:type="spellStart"/>
      <w:r w:rsidRPr="006F3157">
        <w:rPr>
          <w:rFonts w:ascii="Times New Roman" w:eastAsia="Times New Roman" w:hAnsi="Times New Roman" w:cs="Times New Roman"/>
          <w:lang w:val="ru-RU" w:eastAsia="ru-RU"/>
        </w:rPr>
        <w:t>інноваційним</w:t>
      </w:r>
      <w:proofErr w:type="spellEnd"/>
      <w:r w:rsidRPr="006F3157">
        <w:rPr>
          <w:rFonts w:ascii="Times New Roman" w:eastAsia="Times New Roman" w:hAnsi="Times New Roman" w:cs="Times New Roman"/>
          <w:lang w:val="ru-RU" w:eastAsia="ru-RU"/>
        </w:rPr>
        <w:t xml:space="preserve"> факторам. На </w:t>
      </w:r>
      <w:proofErr w:type="spellStart"/>
      <w:r w:rsidRPr="006F3157">
        <w:rPr>
          <w:rFonts w:ascii="Times New Roman" w:eastAsia="Times New Roman" w:hAnsi="Times New Roman" w:cs="Times New Roman"/>
          <w:lang w:val="ru-RU" w:eastAsia="ru-RU"/>
        </w:rPr>
        <w:t>відміну</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від</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нього</w:t>
      </w:r>
      <w:proofErr w:type="spellEnd"/>
      <w:r w:rsidRPr="006F3157">
        <w:rPr>
          <w:rFonts w:ascii="Times New Roman" w:eastAsia="Times New Roman" w:hAnsi="Times New Roman" w:cs="Times New Roman"/>
          <w:lang w:val="ru-RU" w:eastAsia="ru-RU"/>
        </w:rPr>
        <w:t xml:space="preserve">, П. </w:t>
      </w:r>
      <w:proofErr w:type="spellStart"/>
      <w:r w:rsidRPr="006F3157">
        <w:rPr>
          <w:rFonts w:ascii="Times New Roman" w:eastAsia="Times New Roman" w:hAnsi="Times New Roman" w:cs="Times New Roman"/>
          <w:lang w:val="ru-RU" w:eastAsia="ru-RU"/>
        </w:rPr>
        <w:t>Друкер</w:t>
      </w:r>
      <w:proofErr w:type="spellEnd"/>
      <w:r w:rsidRPr="006F3157">
        <w:rPr>
          <w:rFonts w:ascii="Times New Roman" w:eastAsia="Times New Roman" w:hAnsi="Times New Roman" w:cs="Times New Roman"/>
          <w:lang w:val="ru-RU" w:eastAsia="ru-RU"/>
        </w:rPr>
        <w:t xml:space="preserve"> та </w:t>
      </w:r>
      <w:proofErr w:type="spellStart"/>
      <w:r w:rsidRPr="006F3157">
        <w:rPr>
          <w:rFonts w:ascii="Times New Roman" w:eastAsia="Times New Roman" w:hAnsi="Times New Roman" w:cs="Times New Roman"/>
          <w:lang w:val="ru-RU" w:eastAsia="ru-RU"/>
        </w:rPr>
        <w:t>інші</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автори</w:t>
      </w:r>
      <w:proofErr w:type="spellEnd"/>
      <w:r w:rsidRPr="006F3157">
        <w:rPr>
          <w:rFonts w:ascii="Times New Roman" w:eastAsia="Times New Roman" w:hAnsi="Times New Roman" w:cs="Times New Roman"/>
          <w:lang w:eastAsia="ru-RU"/>
        </w:rPr>
        <w:t xml:space="preserve"> </w:t>
      </w:r>
      <w:proofErr w:type="spellStart"/>
      <w:r w:rsidRPr="006F3157">
        <w:rPr>
          <w:rFonts w:ascii="Times New Roman" w:eastAsia="Times New Roman" w:hAnsi="Times New Roman" w:cs="Times New Roman"/>
          <w:lang w:val="ru-RU" w:eastAsia="ru-RU"/>
        </w:rPr>
        <w:t>пропонували</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розглядати</w:t>
      </w:r>
      <w:proofErr w:type="spellEnd"/>
      <w:r w:rsidRPr="006F3157">
        <w:rPr>
          <w:rFonts w:ascii="Times New Roman" w:eastAsia="Times New Roman" w:hAnsi="Times New Roman" w:cs="Times New Roman"/>
          <w:lang w:val="ru-RU" w:eastAsia="ru-RU"/>
        </w:rPr>
        <w:t xml:space="preserve"> менеджмент як </w:t>
      </w:r>
      <w:proofErr w:type="spellStart"/>
      <w:r w:rsidRPr="006F3157">
        <w:rPr>
          <w:rFonts w:ascii="Times New Roman" w:eastAsia="Times New Roman" w:hAnsi="Times New Roman" w:cs="Times New Roman"/>
          <w:lang w:val="ru-RU" w:eastAsia="ru-RU"/>
        </w:rPr>
        <w:t>ключовий</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чинник</w:t>
      </w:r>
      <w:proofErr w:type="spellEnd"/>
      <w:r w:rsidRPr="006F3157">
        <w:rPr>
          <w:rFonts w:ascii="Times New Roman" w:eastAsia="Times New Roman" w:hAnsi="Times New Roman" w:cs="Times New Roman"/>
          <w:lang w:eastAsia="ru-RU"/>
        </w:rPr>
        <w:t xml:space="preserve"> </w:t>
      </w:r>
      <w:proofErr w:type="spellStart"/>
      <w:r w:rsidRPr="006F3157">
        <w:rPr>
          <w:rFonts w:ascii="Times New Roman" w:eastAsia="Times New Roman" w:hAnsi="Times New Roman" w:cs="Times New Roman"/>
          <w:lang w:val="ru-RU" w:eastAsia="ru-RU"/>
        </w:rPr>
        <w:t>конкурентоспроможності</w:t>
      </w:r>
      <w:proofErr w:type="spellEnd"/>
      <w:r w:rsidRPr="006F3157">
        <w:rPr>
          <w:rFonts w:ascii="Times New Roman" w:eastAsia="Times New Roman" w:hAnsi="Times New Roman" w:cs="Times New Roman"/>
          <w:lang w:val="ru-RU" w:eastAsia="ru-RU"/>
        </w:rPr>
        <w:t xml:space="preserve">. С. </w:t>
      </w:r>
      <w:proofErr w:type="spellStart"/>
      <w:r w:rsidRPr="006F3157">
        <w:rPr>
          <w:rFonts w:ascii="Times New Roman" w:eastAsia="Times New Roman" w:hAnsi="Times New Roman" w:cs="Times New Roman"/>
          <w:lang w:val="ru-RU" w:eastAsia="ru-RU"/>
        </w:rPr>
        <w:t>Гареллі</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висунув</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ідею</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чотирьох</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вимі</w:t>
      </w:r>
      <w:proofErr w:type="gramStart"/>
      <w:r w:rsidRPr="006F3157">
        <w:rPr>
          <w:rFonts w:ascii="Times New Roman" w:eastAsia="Times New Roman" w:hAnsi="Times New Roman" w:cs="Times New Roman"/>
          <w:lang w:val="ru-RU" w:eastAsia="ru-RU"/>
        </w:rPr>
        <w:t>р</w:t>
      </w:r>
      <w:proofErr w:type="gramEnd"/>
      <w:r w:rsidRPr="006F3157">
        <w:rPr>
          <w:rFonts w:ascii="Times New Roman" w:eastAsia="Times New Roman" w:hAnsi="Times New Roman" w:cs="Times New Roman"/>
          <w:lang w:val="ru-RU" w:eastAsia="ru-RU"/>
        </w:rPr>
        <w:t>ів</w:t>
      </w:r>
      <w:proofErr w:type="spellEnd"/>
      <w:r w:rsidRPr="006F3157">
        <w:rPr>
          <w:rFonts w:ascii="Times New Roman" w:eastAsia="Times New Roman" w:hAnsi="Times New Roman" w:cs="Times New Roman"/>
          <w:lang w:eastAsia="ru-RU"/>
        </w:rPr>
        <w:t xml:space="preserve"> </w:t>
      </w:r>
      <w:proofErr w:type="spellStart"/>
      <w:r w:rsidRPr="006F3157">
        <w:rPr>
          <w:rFonts w:ascii="Times New Roman" w:eastAsia="Times New Roman" w:hAnsi="Times New Roman" w:cs="Times New Roman"/>
          <w:lang w:val="ru-RU" w:eastAsia="ru-RU"/>
        </w:rPr>
        <w:t>конкурентоспроможності</w:t>
      </w:r>
      <w:proofErr w:type="spellEnd"/>
      <w:r w:rsidRPr="006F3157">
        <w:rPr>
          <w:rFonts w:ascii="Times New Roman" w:eastAsia="Times New Roman" w:hAnsi="Times New Roman" w:cs="Times New Roman"/>
          <w:lang w:val="ru-RU" w:eastAsia="ru-RU"/>
        </w:rPr>
        <w:t xml:space="preserve">. Р. </w:t>
      </w:r>
      <w:proofErr w:type="spellStart"/>
      <w:r w:rsidRPr="006F3157">
        <w:rPr>
          <w:rFonts w:ascii="Times New Roman" w:eastAsia="Times New Roman" w:hAnsi="Times New Roman" w:cs="Times New Roman"/>
          <w:lang w:val="ru-RU" w:eastAsia="ru-RU"/>
        </w:rPr>
        <w:t>Солоу</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пропонував</w:t>
      </w:r>
      <w:proofErr w:type="spellEnd"/>
      <w:r w:rsidRPr="006F3157">
        <w:rPr>
          <w:rFonts w:ascii="Times New Roman" w:eastAsia="Times New Roman" w:hAnsi="Times New Roman" w:cs="Times New Roman"/>
          <w:lang w:val="ru-RU" w:eastAsia="ru-RU"/>
        </w:rPr>
        <w:t xml:space="preserve"> в </w:t>
      </w:r>
      <w:proofErr w:type="spellStart"/>
      <w:r w:rsidRPr="006F3157">
        <w:rPr>
          <w:rFonts w:ascii="Times New Roman" w:eastAsia="Times New Roman" w:hAnsi="Times New Roman" w:cs="Times New Roman"/>
          <w:lang w:val="ru-RU" w:eastAsia="ru-RU"/>
        </w:rPr>
        <w:t>питаннях</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розвитку</w:t>
      </w:r>
      <w:proofErr w:type="spellEnd"/>
      <w:r w:rsidRPr="006F3157">
        <w:rPr>
          <w:rFonts w:ascii="Times New Roman" w:eastAsia="Times New Roman" w:hAnsi="Times New Roman" w:cs="Times New Roman"/>
          <w:lang w:val="ru-RU" w:eastAsia="ru-RU"/>
        </w:rPr>
        <w:t xml:space="preserve"> </w:t>
      </w:r>
      <w:proofErr w:type="spellStart"/>
      <w:r w:rsidRPr="006F3157">
        <w:rPr>
          <w:rFonts w:ascii="Times New Roman" w:eastAsia="Times New Roman" w:hAnsi="Times New Roman" w:cs="Times New Roman"/>
          <w:lang w:val="ru-RU" w:eastAsia="ru-RU"/>
        </w:rPr>
        <w:t>регіонів</w:t>
      </w:r>
      <w:proofErr w:type="spellEnd"/>
      <w:r w:rsidRPr="006F3157">
        <w:rPr>
          <w:rFonts w:ascii="Times New Roman" w:eastAsia="Times New Roman" w:hAnsi="Times New Roman" w:cs="Times New Roman"/>
          <w:lang w:eastAsia="ru-RU"/>
        </w:rPr>
        <w:t xml:space="preserve"> акцентувати увагу на соціальних питаннях, зокрема, враховувати роль освіти, інновацій, ноу-хау. У дослідженнях розроблені сучасні теорії конкурентоспроможності регіонів на основі системи оціночних показників.</w:t>
      </w:r>
    </w:p>
    <w:p w:rsidR="006F3157" w:rsidRPr="006F3157" w:rsidRDefault="006F3157" w:rsidP="006F3157">
      <w:pPr>
        <w:spacing w:after="0" w:line="240" w:lineRule="auto"/>
        <w:ind w:right="-284" w:firstLine="567"/>
        <w:jc w:val="both"/>
        <w:rPr>
          <w:rFonts w:ascii="Times New Roman" w:eastAsia="Times New Roman" w:hAnsi="Times New Roman" w:cs="Times New Roman"/>
          <w:lang w:eastAsia="ru-RU"/>
        </w:rPr>
      </w:pPr>
      <w:r w:rsidRPr="006F3157">
        <w:rPr>
          <w:rFonts w:ascii="Times New Roman" w:eastAsia="Times New Roman" w:hAnsi="Times New Roman" w:cs="Times New Roman"/>
          <w:b/>
          <w:lang w:eastAsia="ru-RU"/>
        </w:rPr>
        <w:lastRenderedPageBreak/>
        <w:t>Виділення невирішених раніше частин загальної проблеми.</w:t>
      </w:r>
      <w:r w:rsidRPr="006F3157">
        <w:rPr>
          <w:rFonts w:ascii="Times New Roman" w:eastAsia="Times New Roman" w:hAnsi="Times New Roman" w:cs="Times New Roman"/>
          <w:lang w:eastAsia="ru-RU"/>
        </w:rPr>
        <w:t xml:space="preserve"> Аналіз існуючих теорій конкурентоспроможності регіону дозволив встановити відсутність єдиного підходу та розуміння таких економічних категорій як «конкурентоспроможність» та «конкурентоспроможність регіону». Перші пропонують розглядати конкурентоспроможність регіонів як здатність продуктивне використовувати ресурси, в першу чергу, робочу силу та капітал. Інші - як змогу забезпечення високого рівня життя (добробуту) населення. Існує погляд на конкурентоспроможність регіону як на місце суб'єкту на внутрішньому та зовнішньому ринках і спроможність утримувати свою частку на ринку. Деякі вчені вважають, що конкурентоспроможність регіону це здатність суб'єкта досягати успіху в економічному суперництві з іншими суб'єктами, або спроможність виробляти товари та послуги для національного та зовнішнього ринків. Існує також і критика застосування категорії конкурентоспроможність на макроекономічному рівні. Наприклад, П. </w:t>
      </w:r>
      <w:proofErr w:type="spellStart"/>
      <w:r w:rsidRPr="006F3157">
        <w:rPr>
          <w:rFonts w:ascii="Times New Roman" w:eastAsia="Times New Roman" w:hAnsi="Times New Roman" w:cs="Times New Roman"/>
          <w:lang w:eastAsia="ru-RU"/>
        </w:rPr>
        <w:t>Кругман</w:t>
      </w:r>
      <w:proofErr w:type="spellEnd"/>
      <w:r w:rsidRPr="006F3157">
        <w:rPr>
          <w:rFonts w:ascii="Times New Roman" w:eastAsia="Times New Roman" w:hAnsi="Times New Roman" w:cs="Times New Roman"/>
          <w:lang w:eastAsia="ru-RU"/>
        </w:rPr>
        <w:t xml:space="preserve"> вважає що невизначеність конкурентного поля та цільової функції розвитку територіального об'єкта, а також відсутність «прямої» конкуренції між ними створюють об'єктивні проблеми для використання понять міжнародної конкурентоспроможності, а застосування поняття конкурентоспроможності до економіки регіону необґрунтовано, оскільки жоден із регіонів не стає банкрутом у випадку неуспіху (як це відбувається з підприємствами) [1-3].</w:t>
      </w:r>
    </w:p>
    <w:p w:rsidR="006F3157" w:rsidRPr="006F3157" w:rsidRDefault="006F3157" w:rsidP="006F3157">
      <w:pPr>
        <w:spacing w:after="0" w:line="240" w:lineRule="auto"/>
        <w:ind w:right="-284" w:firstLine="567"/>
        <w:jc w:val="both"/>
        <w:rPr>
          <w:rFonts w:ascii="Times New Roman" w:eastAsia="Times New Roman" w:hAnsi="Times New Roman" w:cs="Times New Roman"/>
          <w:lang w:eastAsia="ru-RU"/>
        </w:rPr>
      </w:pPr>
      <w:proofErr w:type="spellStart"/>
      <w:r w:rsidRPr="006F3157">
        <w:rPr>
          <w:rFonts w:ascii="Times New Roman" w:eastAsia="Times New Roman" w:hAnsi="Times New Roman" w:cs="Times New Roman"/>
          <w:b/>
          <w:bCs/>
          <w:lang w:val="ru-RU" w:eastAsia="ru-RU"/>
        </w:rPr>
        <w:t>Формулювання</w:t>
      </w:r>
      <w:proofErr w:type="spellEnd"/>
      <w:r w:rsidRPr="006F3157">
        <w:rPr>
          <w:rFonts w:ascii="Times New Roman" w:eastAsia="Times New Roman" w:hAnsi="Times New Roman" w:cs="Times New Roman"/>
          <w:b/>
          <w:bCs/>
          <w:lang w:val="ru-RU" w:eastAsia="ru-RU"/>
        </w:rPr>
        <w:t xml:space="preserve"> </w:t>
      </w:r>
      <w:proofErr w:type="spellStart"/>
      <w:r w:rsidRPr="006F3157">
        <w:rPr>
          <w:rFonts w:ascii="Times New Roman" w:eastAsia="Times New Roman" w:hAnsi="Times New Roman" w:cs="Times New Roman"/>
          <w:b/>
          <w:bCs/>
          <w:lang w:val="ru-RU" w:eastAsia="ru-RU"/>
        </w:rPr>
        <w:t>цілей</w:t>
      </w:r>
      <w:proofErr w:type="spellEnd"/>
      <w:r w:rsidRPr="006F3157">
        <w:rPr>
          <w:rFonts w:ascii="Times New Roman" w:eastAsia="Times New Roman" w:hAnsi="Times New Roman" w:cs="Times New Roman"/>
          <w:b/>
          <w:bCs/>
          <w:lang w:val="ru-RU" w:eastAsia="ru-RU"/>
        </w:rPr>
        <w:t xml:space="preserve"> </w:t>
      </w:r>
      <w:proofErr w:type="spellStart"/>
      <w:proofErr w:type="gramStart"/>
      <w:r w:rsidRPr="006F3157">
        <w:rPr>
          <w:rFonts w:ascii="Times New Roman" w:eastAsia="Times New Roman" w:hAnsi="Times New Roman" w:cs="Times New Roman"/>
          <w:b/>
          <w:bCs/>
          <w:lang w:val="ru-RU" w:eastAsia="ru-RU"/>
        </w:rPr>
        <w:t>досл</w:t>
      </w:r>
      <w:proofErr w:type="gramEnd"/>
      <w:r w:rsidRPr="006F3157">
        <w:rPr>
          <w:rFonts w:ascii="Times New Roman" w:eastAsia="Times New Roman" w:hAnsi="Times New Roman" w:cs="Times New Roman"/>
          <w:b/>
          <w:bCs/>
          <w:lang w:val="ru-RU" w:eastAsia="ru-RU"/>
        </w:rPr>
        <w:t>ідження</w:t>
      </w:r>
      <w:proofErr w:type="spellEnd"/>
      <w:r w:rsidRPr="006F3157">
        <w:rPr>
          <w:rFonts w:ascii="Times New Roman" w:eastAsia="Times New Roman" w:hAnsi="Times New Roman" w:cs="Times New Roman"/>
          <w:b/>
          <w:bCs/>
          <w:lang w:val="ru-RU" w:eastAsia="ru-RU"/>
        </w:rPr>
        <w:t>.</w:t>
      </w:r>
      <w:r w:rsidRPr="006F3157">
        <w:rPr>
          <w:rFonts w:ascii="Times New Roman" w:eastAsia="Times New Roman" w:hAnsi="Times New Roman" w:cs="Times New Roman"/>
          <w:b/>
          <w:bCs/>
          <w:color w:val="333333"/>
          <w:lang w:eastAsia="ru-RU"/>
        </w:rPr>
        <w:t xml:space="preserve"> </w:t>
      </w:r>
      <w:r w:rsidRPr="006F3157">
        <w:rPr>
          <w:rFonts w:ascii="Times New Roman" w:eastAsia="Times New Roman" w:hAnsi="Times New Roman" w:cs="Times New Roman"/>
          <w:lang w:eastAsia="ru-RU"/>
        </w:rPr>
        <w:t xml:space="preserve">В даному дослідженні пропонується розробити комплексний погляд на поняття «регіональна конкурентоспроможність». Комплексний підхід повинен розглядати конкурентоспроможність регіону з точки зору загального добробуту території і її взаємодії з різними соціально-економічними системами. Планується розглянути основні складові поняття «конкурентоспроможність регіону» і місце інноваційно-інвестиційної та соціальної складових в загальній схемі формування конкурентної привабливості регіону. Такий підхід ґрунтується на технічному і науково-технічному розвитку, включає елементи новизни і динамізму і дозволяє регіону розвиватися в майбутньому на власній основі. </w:t>
      </w:r>
    </w:p>
    <w:p w:rsidR="006F3157" w:rsidRPr="006F3157" w:rsidRDefault="006F3157" w:rsidP="006F3157">
      <w:pPr>
        <w:spacing w:after="0" w:line="240" w:lineRule="auto"/>
        <w:ind w:right="-284" w:firstLine="567"/>
        <w:jc w:val="both"/>
        <w:rPr>
          <w:rFonts w:ascii="Times New Roman" w:eastAsia="Times New Roman" w:hAnsi="Times New Roman" w:cs="Times New Roman"/>
          <w:lang w:eastAsia="ru-RU"/>
        </w:rPr>
      </w:pPr>
      <w:proofErr w:type="spellStart"/>
      <w:r w:rsidRPr="006F3157">
        <w:rPr>
          <w:rFonts w:ascii="Times New Roman" w:eastAsia="Times New Roman" w:hAnsi="Times New Roman" w:cs="Times New Roman"/>
          <w:b/>
          <w:bCs/>
          <w:lang w:val="ru-RU" w:eastAsia="ru-RU"/>
        </w:rPr>
        <w:t>Виклад</w:t>
      </w:r>
      <w:proofErr w:type="spellEnd"/>
      <w:r w:rsidRPr="006F3157">
        <w:rPr>
          <w:rFonts w:ascii="Times New Roman" w:eastAsia="Times New Roman" w:hAnsi="Times New Roman" w:cs="Times New Roman"/>
          <w:b/>
          <w:bCs/>
          <w:lang w:val="ru-RU" w:eastAsia="ru-RU"/>
        </w:rPr>
        <w:t xml:space="preserve"> </w:t>
      </w:r>
      <w:proofErr w:type="spellStart"/>
      <w:r w:rsidRPr="006F3157">
        <w:rPr>
          <w:rFonts w:ascii="Times New Roman" w:eastAsia="Times New Roman" w:hAnsi="Times New Roman" w:cs="Times New Roman"/>
          <w:b/>
          <w:bCs/>
          <w:lang w:val="ru-RU" w:eastAsia="ru-RU"/>
        </w:rPr>
        <w:t>основних</w:t>
      </w:r>
      <w:proofErr w:type="spellEnd"/>
      <w:r w:rsidRPr="006F3157">
        <w:rPr>
          <w:rFonts w:ascii="Times New Roman" w:eastAsia="Times New Roman" w:hAnsi="Times New Roman" w:cs="Times New Roman"/>
          <w:b/>
          <w:bCs/>
          <w:lang w:val="ru-RU" w:eastAsia="ru-RU"/>
        </w:rPr>
        <w:t xml:space="preserve"> </w:t>
      </w:r>
      <w:proofErr w:type="spellStart"/>
      <w:r w:rsidRPr="006F3157">
        <w:rPr>
          <w:rFonts w:ascii="Times New Roman" w:eastAsia="Times New Roman" w:hAnsi="Times New Roman" w:cs="Times New Roman"/>
          <w:b/>
          <w:bCs/>
          <w:lang w:val="ru-RU" w:eastAsia="ru-RU"/>
        </w:rPr>
        <w:t>результаті</w:t>
      </w:r>
      <w:proofErr w:type="gramStart"/>
      <w:r w:rsidRPr="006F3157">
        <w:rPr>
          <w:rFonts w:ascii="Times New Roman" w:eastAsia="Times New Roman" w:hAnsi="Times New Roman" w:cs="Times New Roman"/>
          <w:b/>
          <w:bCs/>
          <w:lang w:val="ru-RU" w:eastAsia="ru-RU"/>
        </w:rPr>
        <w:t>в</w:t>
      </w:r>
      <w:proofErr w:type="spellEnd"/>
      <w:proofErr w:type="gramEnd"/>
      <w:r w:rsidRPr="006F3157">
        <w:rPr>
          <w:rFonts w:ascii="Times New Roman" w:eastAsia="Times New Roman" w:hAnsi="Times New Roman" w:cs="Times New Roman"/>
          <w:b/>
          <w:bCs/>
          <w:lang w:val="ru-RU" w:eastAsia="ru-RU"/>
        </w:rPr>
        <w:t xml:space="preserve"> та </w:t>
      </w:r>
      <w:proofErr w:type="spellStart"/>
      <w:r w:rsidRPr="006F3157">
        <w:rPr>
          <w:rFonts w:ascii="Times New Roman" w:eastAsia="Times New Roman" w:hAnsi="Times New Roman" w:cs="Times New Roman"/>
          <w:b/>
          <w:bCs/>
          <w:lang w:val="ru-RU" w:eastAsia="ru-RU"/>
        </w:rPr>
        <w:t>їх</w:t>
      </w:r>
      <w:proofErr w:type="spellEnd"/>
      <w:r w:rsidRPr="006F3157">
        <w:rPr>
          <w:rFonts w:ascii="Times New Roman" w:eastAsia="Times New Roman" w:hAnsi="Times New Roman" w:cs="Times New Roman"/>
          <w:b/>
          <w:bCs/>
          <w:lang w:val="ru-RU" w:eastAsia="ru-RU"/>
        </w:rPr>
        <w:t xml:space="preserve"> </w:t>
      </w:r>
      <w:proofErr w:type="spellStart"/>
      <w:r w:rsidRPr="006F3157">
        <w:rPr>
          <w:rFonts w:ascii="Times New Roman" w:eastAsia="Times New Roman" w:hAnsi="Times New Roman" w:cs="Times New Roman"/>
          <w:b/>
          <w:bCs/>
          <w:lang w:val="ru-RU" w:eastAsia="ru-RU"/>
        </w:rPr>
        <w:t>обґрунтування</w:t>
      </w:r>
      <w:proofErr w:type="spellEnd"/>
      <w:r w:rsidRPr="006F3157">
        <w:rPr>
          <w:rFonts w:ascii="Times New Roman" w:eastAsia="Times New Roman" w:hAnsi="Times New Roman" w:cs="Times New Roman"/>
          <w:b/>
          <w:bCs/>
          <w:lang w:val="ru-RU" w:eastAsia="ru-RU"/>
        </w:rPr>
        <w:t>.</w:t>
      </w:r>
      <w:r w:rsidRPr="006F3157">
        <w:rPr>
          <w:rFonts w:ascii="Times New Roman" w:eastAsia="Times New Roman" w:hAnsi="Times New Roman" w:cs="Times New Roman"/>
          <w:b/>
          <w:bCs/>
          <w:color w:val="333333"/>
          <w:lang w:eastAsia="ru-RU"/>
        </w:rPr>
        <w:t xml:space="preserve"> </w:t>
      </w:r>
      <w:r w:rsidRPr="006F3157">
        <w:rPr>
          <w:rFonts w:ascii="Times New Roman" w:eastAsia="Times New Roman" w:hAnsi="Times New Roman" w:cs="Times New Roman"/>
          <w:lang w:eastAsia="ru-RU"/>
        </w:rPr>
        <w:t xml:space="preserve"> Для того, щоб визначитись з понятійним апаратом «</w:t>
      </w:r>
      <w:proofErr w:type="spellStart"/>
      <w:r w:rsidRPr="006F3157">
        <w:rPr>
          <w:rFonts w:ascii="Times New Roman" w:eastAsia="Times New Roman" w:hAnsi="Times New Roman" w:cs="Times New Roman"/>
          <w:lang w:eastAsia="ru-RU"/>
        </w:rPr>
        <w:t>конкрентоспроможності</w:t>
      </w:r>
      <w:proofErr w:type="spellEnd"/>
      <w:r w:rsidRPr="006F3157">
        <w:rPr>
          <w:rFonts w:ascii="Times New Roman" w:eastAsia="Times New Roman" w:hAnsi="Times New Roman" w:cs="Times New Roman"/>
          <w:lang w:eastAsia="ru-RU"/>
        </w:rPr>
        <w:t xml:space="preserve"> регіону», розглянемо сутність поняття «регіон». У сучасній літературі під «регіонами» розуміють систему міст і адміністративних районів, що володіють багатогалузевим господарством і представляють собою самостійні територіальні та соціально-економічні комплекси [4-5].</w:t>
      </w:r>
    </w:p>
    <w:p w:rsidR="006F3157" w:rsidRPr="006F3157" w:rsidRDefault="006F3157" w:rsidP="006F3157">
      <w:pPr>
        <w:spacing w:after="0" w:line="240" w:lineRule="auto"/>
        <w:ind w:right="-284" w:firstLine="567"/>
        <w:jc w:val="both"/>
        <w:rPr>
          <w:rFonts w:ascii="Times New Roman" w:eastAsia="Times New Roman" w:hAnsi="Times New Roman" w:cs="Times New Roman"/>
          <w:lang w:eastAsia="ru-RU"/>
        </w:rPr>
      </w:pPr>
      <w:r w:rsidRPr="006F3157">
        <w:rPr>
          <w:rFonts w:ascii="Times New Roman" w:eastAsia="Times New Roman" w:hAnsi="Times New Roman" w:cs="Times New Roman"/>
          <w:lang w:eastAsia="ru-RU"/>
        </w:rPr>
        <w:t xml:space="preserve">В рамках ринкової економіки регіон визначається як багатофункціональна економічна система з взаємозалежністю власних основних елементів [6]. Регіони розвиваються в конкурентному середовищі, яке формується під впливом наступних елементів: виробничий потенціал, природно-ресурсний потенціал, населення і трудові ресурси. Виробничий потенціал регіону формується за рахунок обсягів виробництва і споживання, доходів і платоспроможного попиту, інноваційно-інвестиційних процесів, а також за рахунок рівня і якості зайнятості населення (чим краще забезпеченість трудовими ресурсами, тим більше сприятливі умови для розміщення нових виробництв). Зростання виробничого потенціалу регіону сприяє економічному зростанню регіону і, відповідно, зростанню його конкурентоспроможності. І навпаки, конкурентоспроможність регіону забезпечує зростання економіки. Важливим елементом конкурентного розвитку регіону на сьогодні вважається територія регіону. Цей показник є істотним як з точки зору наявності вільних площ для розміщення нового виробництва, так і для розселення людей. Існуючі особливості територіальної структури включають в себе такі територіальні складові як промисловість, сільське господарство, транспорт і т.д. З огляду на господарську цілісність економіки регіону, що виражається в потенційній здатності регіону розвиватися за рахунок власних ресурсів і на базі власного територіально-виробничого комплексу, можна оцінювати конкурентні можливості кожного регіону. Ще однією актуальною складовою конкурентного розвитку регіональної економіки виступає інноваційно-інвестиційний аспект [7]. Регіонам потрібна активізація наявного науково-технічного та інноваційного потенціалу для підтримки і підвищення конкурентоспроможності підприємств, створення додаткових робочих місць. Серед загальних умов, які безпосередньо впливають на використання економічного потенціалу регіону, формування регіональної інноваційно-інвестиційної системи, важливе місце належить НТП, який характеризується появою принципово нових машин, обладнання, апаратури. Виходячи з викладеного можна запропонувати наступне визначення поняття конкурентоспроможності регіону. Конкурентоспроможність регіону - це здатність регіону до боротьби з іншими регіонами за можливість займати відповідне місце на внутрішньому та зовнішньому ринках за рахунок використання стійких конкурентних переваг регіону, здатність регіону створювати сприятливе середовище для розвитку підприємств на території регіону, забезпечення високого рівня життя населення, нарощування обсягу створюваних вигод (благ). Слід зазначити, що в рамках конкурентоспроможності регіону під благами розуміють отримання найбільшого валового регіонального продукту на душу населення, справедливий розподіл доходів серед населення, високий рівень освіти та охорони здоров’я населення, якісний стан населення. Належить сказати, що обсяг створюваних вигод (благ) залежить від продуктивності використання ресурсів, а рівень життя населення </w:t>
      </w:r>
      <w:r w:rsidRPr="006F3157">
        <w:rPr>
          <w:rFonts w:ascii="Times New Roman" w:eastAsia="Times New Roman" w:hAnsi="Times New Roman" w:cs="Times New Roman"/>
          <w:lang w:eastAsia="ru-RU"/>
        </w:rPr>
        <w:lastRenderedPageBreak/>
        <w:t xml:space="preserve">та дотримання екологічних стандартів, в свою чергу, залежить від обсягу створених вигод (благ). Визначення конкурентоспроможності регіону, як його здатність займати певне місце на внутрішньому та зовнішньому ринках також можна розглядати як одну з умов на шляху до отримання найбільших вигод (благ). Визначення здатності щодо створення сприятливого інституційного середовища для розвитку дозволяє врахувати, що конкурентоспроможність регіону залежить не тільки від продуктивних сил (фізичний та людський капітал), але й інституційного середовища, в якому вони діють. Для створення понятійного апарату «конкурентоспроможності регіону» проведемо дослідження взаємозв’язку понять </w:t>
      </w:r>
      <w:proofErr w:type="spellStart"/>
      <w:r w:rsidRPr="006F3157">
        <w:rPr>
          <w:rFonts w:ascii="Times New Roman" w:eastAsia="Times New Roman" w:hAnsi="Times New Roman" w:cs="Times New Roman"/>
          <w:lang w:eastAsia="ru-RU"/>
        </w:rPr>
        <w:t>конкурентоспроможность</w:t>
      </w:r>
      <w:proofErr w:type="spellEnd"/>
      <w:r w:rsidRPr="006F3157">
        <w:rPr>
          <w:rFonts w:ascii="Times New Roman" w:eastAsia="Times New Roman" w:hAnsi="Times New Roman" w:cs="Times New Roman"/>
          <w:lang w:eastAsia="ru-RU"/>
        </w:rPr>
        <w:t xml:space="preserve"> регіону та конкурентоспроможності суб’єктів </w:t>
      </w:r>
      <w:proofErr w:type="spellStart"/>
      <w:r w:rsidRPr="006F3157">
        <w:rPr>
          <w:rFonts w:ascii="Times New Roman" w:eastAsia="Times New Roman" w:hAnsi="Times New Roman" w:cs="Times New Roman"/>
          <w:lang w:eastAsia="ru-RU"/>
        </w:rPr>
        <w:t>мікро-</w:t>
      </w:r>
      <w:proofErr w:type="spellEnd"/>
      <w:r w:rsidRPr="006F3157">
        <w:rPr>
          <w:rFonts w:ascii="Times New Roman" w:eastAsia="Times New Roman" w:hAnsi="Times New Roman" w:cs="Times New Roman"/>
          <w:lang w:eastAsia="ru-RU"/>
        </w:rPr>
        <w:t xml:space="preserve"> та </w:t>
      </w:r>
      <w:proofErr w:type="spellStart"/>
      <w:r w:rsidRPr="006F3157">
        <w:rPr>
          <w:rFonts w:ascii="Times New Roman" w:eastAsia="Times New Roman" w:hAnsi="Times New Roman" w:cs="Times New Roman"/>
          <w:lang w:eastAsia="ru-RU"/>
        </w:rPr>
        <w:t>макро</w:t>
      </w:r>
      <w:proofErr w:type="spellEnd"/>
      <w:r w:rsidRPr="006F3157">
        <w:rPr>
          <w:rFonts w:ascii="Times New Roman" w:eastAsia="Times New Roman" w:hAnsi="Times New Roman" w:cs="Times New Roman"/>
          <w:lang w:eastAsia="ru-RU"/>
        </w:rPr>
        <w:t xml:space="preserve"> рівнів. В якості суб'єктів конкурентоспроможності розглядаються підприємства, регіони та країни. Деякі автори вважають, що конкурентоспроможність регіону визначається конкурентоспроможністю підприємств, які знаходяться на території регіону. </w:t>
      </w:r>
    </w:p>
    <w:p w:rsidR="006F3157" w:rsidRPr="006F3157" w:rsidRDefault="006F3157" w:rsidP="006F3157">
      <w:pPr>
        <w:spacing w:after="0" w:line="240" w:lineRule="auto"/>
        <w:ind w:right="-284" w:firstLine="567"/>
        <w:jc w:val="both"/>
        <w:rPr>
          <w:rFonts w:ascii="Times New Roman" w:eastAsia="Times New Roman" w:hAnsi="Times New Roman" w:cs="Times New Roman"/>
          <w:lang w:eastAsia="ru-RU"/>
        </w:rPr>
      </w:pPr>
      <w:proofErr w:type="spellStart"/>
      <w:r w:rsidRPr="006F3157">
        <w:rPr>
          <w:rFonts w:ascii="Times New Roman" w:eastAsia="Times New Roman" w:hAnsi="Times New Roman" w:cs="Times New Roman"/>
          <w:b/>
          <w:bCs/>
          <w:lang w:val="ru-RU" w:eastAsia="ru-RU"/>
        </w:rPr>
        <w:t>Висновки</w:t>
      </w:r>
      <w:proofErr w:type="spellEnd"/>
      <w:r w:rsidRPr="006F3157">
        <w:rPr>
          <w:rFonts w:ascii="Times New Roman" w:eastAsia="Times New Roman" w:hAnsi="Times New Roman" w:cs="Times New Roman"/>
          <w:b/>
          <w:bCs/>
          <w:lang w:val="ru-RU" w:eastAsia="ru-RU"/>
        </w:rPr>
        <w:t xml:space="preserve"> та </w:t>
      </w:r>
      <w:proofErr w:type="spellStart"/>
      <w:r w:rsidRPr="006F3157">
        <w:rPr>
          <w:rFonts w:ascii="Times New Roman" w:eastAsia="Times New Roman" w:hAnsi="Times New Roman" w:cs="Times New Roman"/>
          <w:b/>
          <w:bCs/>
          <w:lang w:val="ru-RU" w:eastAsia="ru-RU"/>
        </w:rPr>
        <w:t>перспективи</w:t>
      </w:r>
      <w:proofErr w:type="spellEnd"/>
      <w:r w:rsidRPr="006F3157">
        <w:rPr>
          <w:rFonts w:ascii="Times New Roman" w:eastAsia="Times New Roman" w:hAnsi="Times New Roman" w:cs="Times New Roman"/>
          <w:b/>
          <w:bCs/>
          <w:lang w:val="ru-RU" w:eastAsia="ru-RU"/>
        </w:rPr>
        <w:t xml:space="preserve"> </w:t>
      </w:r>
      <w:proofErr w:type="spellStart"/>
      <w:r w:rsidRPr="006F3157">
        <w:rPr>
          <w:rFonts w:ascii="Times New Roman" w:eastAsia="Times New Roman" w:hAnsi="Times New Roman" w:cs="Times New Roman"/>
          <w:b/>
          <w:bCs/>
          <w:lang w:val="ru-RU" w:eastAsia="ru-RU"/>
        </w:rPr>
        <w:t>подальших</w:t>
      </w:r>
      <w:proofErr w:type="spellEnd"/>
      <w:r w:rsidRPr="006F3157">
        <w:rPr>
          <w:rFonts w:ascii="Times New Roman" w:eastAsia="Times New Roman" w:hAnsi="Times New Roman" w:cs="Times New Roman"/>
          <w:b/>
          <w:bCs/>
          <w:lang w:val="ru-RU" w:eastAsia="ru-RU"/>
        </w:rPr>
        <w:t xml:space="preserve"> </w:t>
      </w:r>
      <w:proofErr w:type="spellStart"/>
      <w:proofErr w:type="gramStart"/>
      <w:r w:rsidRPr="006F3157">
        <w:rPr>
          <w:rFonts w:ascii="Times New Roman" w:eastAsia="Times New Roman" w:hAnsi="Times New Roman" w:cs="Times New Roman"/>
          <w:b/>
          <w:bCs/>
          <w:lang w:val="ru-RU" w:eastAsia="ru-RU"/>
        </w:rPr>
        <w:t>досл</w:t>
      </w:r>
      <w:proofErr w:type="gramEnd"/>
      <w:r w:rsidRPr="006F3157">
        <w:rPr>
          <w:rFonts w:ascii="Times New Roman" w:eastAsia="Times New Roman" w:hAnsi="Times New Roman" w:cs="Times New Roman"/>
          <w:b/>
          <w:bCs/>
          <w:lang w:val="ru-RU" w:eastAsia="ru-RU"/>
        </w:rPr>
        <w:t>іджень</w:t>
      </w:r>
      <w:proofErr w:type="spellEnd"/>
      <w:r w:rsidRPr="006F3157">
        <w:rPr>
          <w:rFonts w:ascii="Times New Roman" w:eastAsia="Times New Roman" w:hAnsi="Times New Roman" w:cs="Times New Roman"/>
          <w:b/>
          <w:bCs/>
          <w:lang w:val="ru-RU" w:eastAsia="ru-RU"/>
        </w:rPr>
        <w:t>.</w:t>
      </w:r>
      <w:r w:rsidRPr="006F3157">
        <w:rPr>
          <w:rFonts w:ascii="Times New Roman" w:eastAsia="Times New Roman" w:hAnsi="Times New Roman" w:cs="Times New Roman"/>
          <w:b/>
          <w:bCs/>
          <w:color w:val="333333"/>
          <w:lang w:eastAsia="ru-RU"/>
        </w:rPr>
        <w:t xml:space="preserve"> </w:t>
      </w:r>
      <w:r w:rsidRPr="006F3157">
        <w:rPr>
          <w:rFonts w:ascii="Times New Roman" w:eastAsia="Times New Roman" w:hAnsi="Times New Roman" w:cs="Times New Roman"/>
          <w:lang w:eastAsia="ru-RU"/>
        </w:rPr>
        <w:t>В роботі показано, що саме комплексний підхід до формування регіональної конкурентоспроможності дає можливість забезпечити соціально-економічний розвиток України та її міжнародну конкурентоспроможність в довгостроковій перспективі. Система факторів, що впливають на конкурентоспроможність регіону, є дуже складною, багатокомпонентною, тому повинна розглядатися комплексно. Проведений аналіз факторів конкурентоспроможності регіону підтверджує про те, що основою розвитку регіонів, яка веде до зростання міжрегіональної та міжнародної інноваційно-інвестиційної активності, є конкурентоспроможність регіонів. Ієрархія суб’єктів конкурентоспроможності має циклічний характер. З одного боку, конкурентоспроможність регіону, залежить від конкурентоспроможності підприємств, органів влади та фізичних осіб на території регіону, а, з іншого боку, визначається діяльністю держави по створенню сприятливих умов для підприємницької діяльності та вкладення капіталу.</w:t>
      </w:r>
    </w:p>
    <w:p w:rsidR="006F3157" w:rsidRPr="006F3157" w:rsidRDefault="006F3157" w:rsidP="006F3157">
      <w:pPr>
        <w:spacing w:after="0" w:line="240" w:lineRule="auto"/>
        <w:ind w:right="-284"/>
        <w:jc w:val="center"/>
        <w:rPr>
          <w:rFonts w:ascii="Times New Roman" w:eastAsia="Times New Roman" w:hAnsi="Times New Roman" w:cs="Times New Roman"/>
          <w:b/>
          <w:lang w:eastAsia="ru-RU"/>
        </w:rPr>
      </w:pPr>
    </w:p>
    <w:p w:rsidR="006F3157" w:rsidRPr="006F3157" w:rsidRDefault="006F3157" w:rsidP="006F3157">
      <w:pPr>
        <w:spacing w:after="0" w:line="240" w:lineRule="auto"/>
        <w:ind w:right="-284"/>
        <w:jc w:val="center"/>
        <w:rPr>
          <w:rFonts w:ascii="Times New Roman" w:eastAsia="Times New Roman" w:hAnsi="Times New Roman" w:cs="Times New Roman"/>
          <w:b/>
          <w:lang w:eastAsia="ru-RU"/>
        </w:rPr>
      </w:pPr>
      <w:r w:rsidRPr="006F3157">
        <w:rPr>
          <w:rFonts w:ascii="Times New Roman" w:eastAsia="Times New Roman" w:hAnsi="Times New Roman" w:cs="Times New Roman"/>
          <w:b/>
          <w:lang w:eastAsia="ru-RU"/>
        </w:rPr>
        <w:t xml:space="preserve">ЛІТЕРАТУРА </w:t>
      </w:r>
    </w:p>
    <w:p w:rsidR="006F3157" w:rsidRPr="006F3157" w:rsidRDefault="006F3157" w:rsidP="006F3157">
      <w:pPr>
        <w:spacing w:after="0" w:line="240" w:lineRule="auto"/>
        <w:ind w:right="-284"/>
        <w:jc w:val="center"/>
        <w:rPr>
          <w:rFonts w:ascii="Times New Roman" w:eastAsia="Times New Roman" w:hAnsi="Times New Roman" w:cs="Times New Roman"/>
          <w:b/>
          <w:sz w:val="18"/>
          <w:szCs w:val="18"/>
          <w:lang w:eastAsia="ru-RU"/>
        </w:rPr>
      </w:pPr>
      <w:r w:rsidRPr="006F3157">
        <w:rPr>
          <w:rFonts w:ascii="Times New Roman" w:eastAsia="Times New Roman" w:hAnsi="Times New Roman" w:cs="Times New Roman"/>
          <w:b/>
          <w:sz w:val="18"/>
          <w:szCs w:val="18"/>
          <w:lang w:eastAsia="ru-RU"/>
        </w:rPr>
        <w:t>(не менше 10 позицій )</w:t>
      </w:r>
    </w:p>
    <w:p w:rsidR="006F3157" w:rsidRPr="006F3157" w:rsidRDefault="006F3157" w:rsidP="006F3157">
      <w:pPr>
        <w:tabs>
          <w:tab w:val="left" w:pos="0"/>
          <w:tab w:val="left" w:pos="851"/>
        </w:tabs>
        <w:ind w:firstLine="567"/>
        <w:contextualSpacing/>
        <w:jc w:val="both"/>
        <w:rPr>
          <w:rFonts w:ascii="Times New Roman" w:eastAsia="Calibri" w:hAnsi="Times New Roman" w:cs="Times New Roman"/>
          <w:lang w:val="ru-RU"/>
        </w:rPr>
      </w:pPr>
      <w:r w:rsidRPr="006F3157">
        <w:rPr>
          <w:rFonts w:ascii="Times New Roman" w:eastAsia="Calibri" w:hAnsi="Times New Roman" w:cs="Times New Roman"/>
        </w:rPr>
        <w:t xml:space="preserve">1. </w:t>
      </w:r>
      <w:proofErr w:type="spellStart"/>
      <w:r w:rsidRPr="006F3157">
        <w:rPr>
          <w:rFonts w:ascii="Times New Roman" w:eastAsia="Calibri" w:hAnsi="Times New Roman" w:cs="Times New Roman"/>
          <w:lang w:val="ru-RU"/>
        </w:rPr>
        <w:t>Грузнов</w:t>
      </w:r>
      <w:proofErr w:type="spellEnd"/>
      <w:r w:rsidRPr="006F3157">
        <w:rPr>
          <w:rFonts w:ascii="Times New Roman" w:eastAsia="Calibri" w:hAnsi="Times New Roman" w:cs="Times New Roman"/>
          <w:lang w:val="ru-RU"/>
        </w:rPr>
        <w:t xml:space="preserve"> И.И. Управление процессами исследования и разработки инноваций / И.И. </w:t>
      </w:r>
      <w:proofErr w:type="spellStart"/>
      <w:r w:rsidRPr="006F3157">
        <w:rPr>
          <w:rFonts w:ascii="Times New Roman" w:eastAsia="Calibri" w:hAnsi="Times New Roman" w:cs="Times New Roman"/>
          <w:lang w:val="ru-RU"/>
        </w:rPr>
        <w:t>Грузнов</w:t>
      </w:r>
      <w:proofErr w:type="spellEnd"/>
      <w:r w:rsidRPr="006F3157">
        <w:rPr>
          <w:rFonts w:ascii="Times New Roman" w:eastAsia="Calibri" w:hAnsi="Times New Roman" w:cs="Times New Roman"/>
          <w:lang w:val="ru-RU"/>
        </w:rPr>
        <w:t>. – Одесса</w:t>
      </w:r>
      <w:proofErr w:type="gramStart"/>
      <w:r w:rsidRPr="006F3157">
        <w:rPr>
          <w:rFonts w:ascii="Times New Roman" w:eastAsia="Calibri" w:hAnsi="Times New Roman" w:cs="Times New Roman"/>
          <w:lang w:val="ru-RU"/>
        </w:rPr>
        <w:t xml:space="preserve"> :</w:t>
      </w:r>
      <w:proofErr w:type="gramEnd"/>
      <w:r w:rsidRPr="006F3157">
        <w:rPr>
          <w:rFonts w:ascii="Times New Roman" w:eastAsia="Calibri" w:hAnsi="Times New Roman" w:cs="Times New Roman"/>
          <w:lang w:val="ru-RU"/>
        </w:rPr>
        <w:t xml:space="preserve"> Полиграф, 2007. - 434 с.</w:t>
      </w:r>
    </w:p>
    <w:p w:rsidR="006F3157" w:rsidRPr="006F3157" w:rsidRDefault="006F3157" w:rsidP="006F3157">
      <w:pPr>
        <w:tabs>
          <w:tab w:val="left" w:pos="0"/>
          <w:tab w:val="left" w:pos="851"/>
        </w:tabs>
        <w:ind w:firstLine="567"/>
        <w:contextualSpacing/>
        <w:jc w:val="both"/>
        <w:rPr>
          <w:rFonts w:ascii="Times New Roman" w:eastAsia="Calibri" w:hAnsi="Times New Roman" w:cs="Times New Roman"/>
          <w:lang w:val="ru-RU"/>
        </w:rPr>
      </w:pPr>
      <w:r w:rsidRPr="006F3157">
        <w:rPr>
          <w:rFonts w:ascii="Times New Roman" w:eastAsia="Calibri" w:hAnsi="Times New Roman" w:cs="Times New Roman"/>
          <w:lang w:val="ru-RU"/>
        </w:rPr>
        <w:t xml:space="preserve">2. </w:t>
      </w:r>
      <w:proofErr w:type="spellStart"/>
      <w:r w:rsidRPr="006F3157">
        <w:rPr>
          <w:rFonts w:ascii="Times New Roman" w:eastAsia="Calibri" w:hAnsi="Times New Roman" w:cs="Times New Roman"/>
          <w:lang w:val="ru-RU"/>
        </w:rPr>
        <w:t>Дериколенко</w:t>
      </w:r>
      <w:proofErr w:type="spellEnd"/>
      <w:r w:rsidRPr="006F3157">
        <w:rPr>
          <w:rFonts w:ascii="Times New Roman" w:eastAsia="Calibri" w:hAnsi="Times New Roman" w:cs="Times New Roman"/>
          <w:lang w:val="ru-RU"/>
        </w:rPr>
        <w:t xml:space="preserve"> О.М. </w:t>
      </w:r>
      <w:proofErr w:type="spellStart"/>
      <w:r w:rsidRPr="006F3157">
        <w:rPr>
          <w:rFonts w:ascii="Times New Roman" w:eastAsia="Calibri" w:hAnsi="Times New Roman" w:cs="Times New Roman"/>
          <w:lang w:val="ru-RU"/>
        </w:rPr>
        <w:t>Венчурна</w:t>
      </w:r>
      <w:proofErr w:type="spellEnd"/>
      <w:r w:rsidRPr="006F3157">
        <w:rPr>
          <w:rFonts w:ascii="Times New Roman" w:eastAsia="Calibri" w:hAnsi="Times New Roman" w:cs="Times New Roman"/>
          <w:lang w:val="ru-RU"/>
        </w:rPr>
        <w:t xml:space="preserve"> </w:t>
      </w:r>
      <w:proofErr w:type="spellStart"/>
      <w:r w:rsidRPr="006F3157">
        <w:rPr>
          <w:rFonts w:ascii="Times New Roman" w:eastAsia="Calibri" w:hAnsi="Times New Roman" w:cs="Times New Roman"/>
          <w:lang w:val="ru-RU"/>
        </w:rPr>
        <w:t>діяльність</w:t>
      </w:r>
      <w:proofErr w:type="spellEnd"/>
      <w:r w:rsidRPr="006F3157">
        <w:rPr>
          <w:rFonts w:ascii="Times New Roman" w:eastAsia="Calibri" w:hAnsi="Times New Roman" w:cs="Times New Roman"/>
          <w:lang w:val="ru-RU"/>
        </w:rPr>
        <w:t xml:space="preserve"> </w:t>
      </w:r>
      <w:proofErr w:type="spellStart"/>
      <w:r w:rsidRPr="006F3157">
        <w:rPr>
          <w:rFonts w:ascii="Times New Roman" w:eastAsia="Calibri" w:hAnsi="Times New Roman" w:cs="Times New Roman"/>
          <w:lang w:val="ru-RU"/>
        </w:rPr>
        <w:t>промислових</w:t>
      </w:r>
      <w:proofErr w:type="spellEnd"/>
      <w:r w:rsidRPr="006F3157">
        <w:rPr>
          <w:rFonts w:ascii="Times New Roman" w:eastAsia="Calibri" w:hAnsi="Times New Roman" w:cs="Times New Roman"/>
          <w:lang w:val="ru-RU"/>
        </w:rPr>
        <w:t xml:space="preserve"> </w:t>
      </w:r>
      <w:proofErr w:type="spellStart"/>
      <w:proofErr w:type="gramStart"/>
      <w:r w:rsidRPr="006F3157">
        <w:rPr>
          <w:rFonts w:ascii="Times New Roman" w:eastAsia="Calibri" w:hAnsi="Times New Roman" w:cs="Times New Roman"/>
          <w:lang w:val="ru-RU"/>
        </w:rPr>
        <w:t>п</w:t>
      </w:r>
      <w:proofErr w:type="gramEnd"/>
      <w:r w:rsidRPr="006F3157">
        <w:rPr>
          <w:rFonts w:ascii="Times New Roman" w:eastAsia="Calibri" w:hAnsi="Times New Roman" w:cs="Times New Roman"/>
          <w:lang w:val="ru-RU"/>
        </w:rPr>
        <w:t>ідприємств</w:t>
      </w:r>
      <w:proofErr w:type="spellEnd"/>
      <w:r w:rsidRPr="006F3157">
        <w:rPr>
          <w:rFonts w:ascii="Times New Roman" w:eastAsia="Calibri" w:hAnsi="Times New Roman" w:cs="Times New Roman"/>
          <w:lang w:val="ru-RU"/>
        </w:rPr>
        <w:t xml:space="preserve">: </w:t>
      </w:r>
      <w:proofErr w:type="spellStart"/>
      <w:r w:rsidRPr="006F3157">
        <w:rPr>
          <w:rFonts w:ascii="Times New Roman" w:eastAsia="Calibri" w:hAnsi="Times New Roman" w:cs="Times New Roman"/>
          <w:lang w:val="ru-RU"/>
        </w:rPr>
        <w:t>теорія</w:t>
      </w:r>
      <w:proofErr w:type="spellEnd"/>
      <w:r w:rsidRPr="006F3157">
        <w:rPr>
          <w:rFonts w:ascii="Times New Roman" w:eastAsia="Calibri" w:hAnsi="Times New Roman" w:cs="Times New Roman"/>
          <w:lang w:val="ru-RU"/>
        </w:rPr>
        <w:t xml:space="preserve">, </w:t>
      </w:r>
      <w:proofErr w:type="spellStart"/>
      <w:r w:rsidRPr="006F3157">
        <w:rPr>
          <w:rFonts w:ascii="Times New Roman" w:eastAsia="Calibri" w:hAnsi="Times New Roman" w:cs="Times New Roman"/>
          <w:lang w:val="ru-RU"/>
        </w:rPr>
        <w:t>методологія</w:t>
      </w:r>
      <w:proofErr w:type="spellEnd"/>
      <w:r w:rsidRPr="006F3157">
        <w:rPr>
          <w:rFonts w:ascii="Times New Roman" w:eastAsia="Calibri" w:hAnsi="Times New Roman" w:cs="Times New Roman"/>
          <w:lang w:val="ru-RU"/>
        </w:rPr>
        <w:t xml:space="preserve">, практика: </w:t>
      </w:r>
      <w:proofErr w:type="spellStart"/>
      <w:r w:rsidRPr="006F3157">
        <w:rPr>
          <w:rFonts w:ascii="Times New Roman" w:eastAsia="Calibri" w:hAnsi="Times New Roman" w:cs="Times New Roman"/>
          <w:lang w:val="ru-RU"/>
        </w:rPr>
        <w:t>моногр</w:t>
      </w:r>
      <w:proofErr w:type="spellEnd"/>
      <w:r w:rsidRPr="006F3157">
        <w:rPr>
          <w:rFonts w:ascii="Times New Roman" w:eastAsia="Calibri" w:hAnsi="Times New Roman" w:cs="Times New Roman"/>
          <w:lang w:val="ru-RU"/>
        </w:rPr>
        <w:t xml:space="preserve">. / О.М. </w:t>
      </w:r>
      <w:proofErr w:type="spellStart"/>
      <w:r w:rsidRPr="006F3157">
        <w:rPr>
          <w:rFonts w:ascii="Times New Roman" w:eastAsia="Calibri" w:hAnsi="Times New Roman" w:cs="Times New Roman"/>
          <w:lang w:val="ru-RU"/>
        </w:rPr>
        <w:t>Дериколенко</w:t>
      </w:r>
      <w:proofErr w:type="spellEnd"/>
      <w:r w:rsidRPr="006F3157">
        <w:rPr>
          <w:rFonts w:ascii="Times New Roman" w:eastAsia="Calibri" w:hAnsi="Times New Roman" w:cs="Times New Roman"/>
          <w:lang w:val="ru-RU"/>
        </w:rPr>
        <w:t xml:space="preserve">. – </w:t>
      </w:r>
      <w:proofErr w:type="spellStart"/>
      <w:r w:rsidRPr="006F3157">
        <w:rPr>
          <w:rFonts w:ascii="Times New Roman" w:eastAsia="Calibri" w:hAnsi="Times New Roman" w:cs="Times New Roman"/>
          <w:lang w:val="ru-RU"/>
        </w:rPr>
        <w:t>Суми</w:t>
      </w:r>
      <w:proofErr w:type="spellEnd"/>
      <w:proofErr w:type="gramStart"/>
      <w:r w:rsidRPr="006F3157">
        <w:rPr>
          <w:rFonts w:ascii="Times New Roman" w:eastAsia="Calibri" w:hAnsi="Times New Roman" w:cs="Times New Roman"/>
          <w:lang w:val="ru-RU"/>
        </w:rPr>
        <w:t xml:space="preserve"> :</w:t>
      </w:r>
      <w:proofErr w:type="gramEnd"/>
      <w:r w:rsidRPr="006F3157">
        <w:rPr>
          <w:rFonts w:ascii="Times New Roman" w:eastAsia="Calibri" w:hAnsi="Times New Roman" w:cs="Times New Roman"/>
          <w:lang w:val="ru-RU"/>
        </w:rPr>
        <w:t xml:space="preserve"> </w:t>
      </w:r>
      <w:proofErr w:type="spellStart"/>
      <w:proofErr w:type="gramStart"/>
      <w:r w:rsidRPr="006F3157">
        <w:rPr>
          <w:rFonts w:ascii="Times New Roman" w:eastAsia="Calibri" w:hAnsi="Times New Roman" w:cs="Times New Roman"/>
          <w:lang w:val="ru-RU"/>
        </w:rPr>
        <w:t>Мрія</w:t>
      </w:r>
      <w:proofErr w:type="spellEnd"/>
      <w:proofErr w:type="gramEnd"/>
      <w:r w:rsidRPr="006F3157">
        <w:rPr>
          <w:rFonts w:ascii="Times New Roman" w:eastAsia="Calibri" w:hAnsi="Times New Roman" w:cs="Times New Roman"/>
          <w:lang w:val="ru-RU"/>
        </w:rPr>
        <w:t>, 2016. - 304 с.</w:t>
      </w:r>
    </w:p>
    <w:p w:rsidR="006F3157" w:rsidRPr="006F3157" w:rsidRDefault="006F3157" w:rsidP="006F3157">
      <w:pPr>
        <w:tabs>
          <w:tab w:val="left" w:pos="0"/>
          <w:tab w:val="left" w:pos="851"/>
        </w:tabs>
        <w:ind w:firstLine="567"/>
        <w:contextualSpacing/>
        <w:jc w:val="both"/>
        <w:rPr>
          <w:rFonts w:ascii="Times New Roman" w:eastAsia="Calibri" w:hAnsi="Times New Roman" w:cs="Times New Roman"/>
          <w:lang w:val="ru-RU"/>
        </w:rPr>
      </w:pPr>
      <w:r w:rsidRPr="006F3157">
        <w:rPr>
          <w:rFonts w:ascii="Times New Roman" w:eastAsia="Calibri" w:hAnsi="Times New Roman" w:cs="Times New Roman"/>
          <w:lang w:val="ru-RU"/>
        </w:rPr>
        <w:t xml:space="preserve">3. Колосов А.М. </w:t>
      </w:r>
      <w:proofErr w:type="spellStart"/>
      <w:r w:rsidRPr="006F3157">
        <w:rPr>
          <w:rFonts w:ascii="Times New Roman" w:eastAsia="Calibri" w:hAnsi="Times New Roman" w:cs="Times New Roman"/>
          <w:lang w:val="ru-RU"/>
        </w:rPr>
        <w:t>Управління</w:t>
      </w:r>
      <w:proofErr w:type="spellEnd"/>
      <w:r w:rsidRPr="006F3157">
        <w:rPr>
          <w:rFonts w:ascii="Times New Roman" w:eastAsia="Calibri" w:hAnsi="Times New Roman" w:cs="Times New Roman"/>
          <w:lang w:val="ru-RU"/>
        </w:rPr>
        <w:t xml:space="preserve"> </w:t>
      </w:r>
      <w:proofErr w:type="spellStart"/>
      <w:proofErr w:type="gramStart"/>
      <w:r w:rsidRPr="006F3157">
        <w:rPr>
          <w:rFonts w:ascii="Times New Roman" w:eastAsia="Calibri" w:hAnsi="Times New Roman" w:cs="Times New Roman"/>
          <w:lang w:val="ru-RU"/>
        </w:rPr>
        <w:t>ст</w:t>
      </w:r>
      <w:proofErr w:type="gramEnd"/>
      <w:r w:rsidRPr="006F3157">
        <w:rPr>
          <w:rFonts w:ascii="Times New Roman" w:eastAsia="Calibri" w:hAnsi="Times New Roman" w:cs="Times New Roman"/>
          <w:lang w:val="ru-RU"/>
        </w:rPr>
        <w:t>ійкістю</w:t>
      </w:r>
      <w:proofErr w:type="spellEnd"/>
      <w:r w:rsidRPr="006F3157">
        <w:rPr>
          <w:rFonts w:ascii="Times New Roman" w:eastAsia="Calibri" w:hAnsi="Times New Roman" w:cs="Times New Roman"/>
          <w:lang w:val="ru-RU"/>
        </w:rPr>
        <w:t xml:space="preserve"> </w:t>
      </w:r>
      <w:proofErr w:type="spellStart"/>
      <w:r w:rsidRPr="006F3157">
        <w:rPr>
          <w:rFonts w:ascii="Times New Roman" w:eastAsia="Calibri" w:hAnsi="Times New Roman" w:cs="Times New Roman"/>
          <w:lang w:val="ru-RU"/>
        </w:rPr>
        <w:t>підприємства</w:t>
      </w:r>
      <w:proofErr w:type="spellEnd"/>
      <w:r w:rsidRPr="006F3157">
        <w:rPr>
          <w:rFonts w:ascii="Times New Roman" w:eastAsia="Calibri" w:hAnsi="Times New Roman" w:cs="Times New Roman"/>
          <w:lang w:val="ru-RU"/>
        </w:rPr>
        <w:t xml:space="preserve">: </w:t>
      </w:r>
      <w:proofErr w:type="spellStart"/>
      <w:r w:rsidRPr="006F3157">
        <w:rPr>
          <w:rFonts w:ascii="Times New Roman" w:eastAsia="Calibri" w:hAnsi="Times New Roman" w:cs="Times New Roman"/>
          <w:lang w:val="ru-RU"/>
        </w:rPr>
        <w:t>моногр</w:t>
      </w:r>
      <w:proofErr w:type="spellEnd"/>
      <w:r w:rsidRPr="006F3157">
        <w:rPr>
          <w:rFonts w:ascii="Times New Roman" w:eastAsia="Calibri" w:hAnsi="Times New Roman" w:cs="Times New Roman"/>
          <w:lang w:val="ru-RU"/>
        </w:rPr>
        <w:t xml:space="preserve">. / А.М. Колосов, К.А. Колосова, Г.П. </w:t>
      </w:r>
      <w:proofErr w:type="spellStart"/>
      <w:r w:rsidRPr="006F3157">
        <w:rPr>
          <w:rFonts w:ascii="Times New Roman" w:eastAsia="Calibri" w:hAnsi="Times New Roman" w:cs="Times New Roman"/>
          <w:lang w:val="ru-RU"/>
        </w:rPr>
        <w:t>Штапаук</w:t>
      </w:r>
      <w:proofErr w:type="spellEnd"/>
      <w:r w:rsidRPr="006F3157">
        <w:rPr>
          <w:rFonts w:ascii="Times New Roman" w:eastAsia="Calibri" w:hAnsi="Times New Roman" w:cs="Times New Roman"/>
          <w:lang w:val="ru-RU"/>
        </w:rPr>
        <w:t xml:space="preserve">. – </w:t>
      </w:r>
      <w:proofErr w:type="spellStart"/>
      <w:r w:rsidRPr="006F3157">
        <w:rPr>
          <w:rFonts w:ascii="Times New Roman" w:eastAsia="Calibri" w:hAnsi="Times New Roman" w:cs="Times New Roman"/>
          <w:lang w:val="ru-RU"/>
        </w:rPr>
        <w:t>Старобільськ</w:t>
      </w:r>
      <w:proofErr w:type="spellEnd"/>
      <w:proofErr w:type="gramStart"/>
      <w:r w:rsidRPr="006F3157">
        <w:rPr>
          <w:rFonts w:ascii="Times New Roman" w:eastAsia="Calibri" w:hAnsi="Times New Roman" w:cs="Times New Roman"/>
          <w:lang w:val="ru-RU"/>
        </w:rPr>
        <w:t xml:space="preserve"> :</w:t>
      </w:r>
      <w:proofErr w:type="gramEnd"/>
      <w:r w:rsidRPr="006F3157">
        <w:rPr>
          <w:rFonts w:ascii="Times New Roman" w:eastAsia="Calibri" w:hAnsi="Times New Roman" w:cs="Times New Roman"/>
          <w:lang w:val="ru-RU"/>
        </w:rPr>
        <w:t xml:space="preserve"> </w:t>
      </w:r>
      <w:proofErr w:type="gramStart"/>
      <w:r w:rsidRPr="006F3157">
        <w:rPr>
          <w:rFonts w:ascii="Times New Roman" w:eastAsia="Calibri" w:hAnsi="Times New Roman" w:cs="Times New Roman"/>
          <w:lang w:val="ru-RU"/>
        </w:rPr>
        <w:t>Вид-во</w:t>
      </w:r>
      <w:proofErr w:type="gramEnd"/>
      <w:r w:rsidRPr="006F3157">
        <w:rPr>
          <w:rFonts w:ascii="Times New Roman" w:eastAsia="Calibri" w:hAnsi="Times New Roman" w:cs="Times New Roman"/>
          <w:lang w:val="ru-RU"/>
        </w:rPr>
        <w:t xml:space="preserve"> ЛНУ </w:t>
      </w:r>
      <w:proofErr w:type="spellStart"/>
      <w:r w:rsidRPr="006F3157">
        <w:rPr>
          <w:rFonts w:ascii="Times New Roman" w:eastAsia="Calibri" w:hAnsi="Times New Roman" w:cs="Times New Roman"/>
          <w:lang w:val="ru-RU"/>
        </w:rPr>
        <w:t>імені</w:t>
      </w:r>
      <w:proofErr w:type="spellEnd"/>
      <w:r w:rsidRPr="006F3157">
        <w:rPr>
          <w:rFonts w:ascii="Times New Roman" w:eastAsia="Calibri" w:hAnsi="Times New Roman" w:cs="Times New Roman"/>
          <w:lang w:val="ru-RU"/>
        </w:rPr>
        <w:t xml:space="preserve"> Т. </w:t>
      </w:r>
      <w:proofErr w:type="spellStart"/>
      <w:r w:rsidRPr="006F3157">
        <w:rPr>
          <w:rFonts w:ascii="Times New Roman" w:eastAsia="Calibri" w:hAnsi="Times New Roman" w:cs="Times New Roman"/>
          <w:lang w:val="ru-RU"/>
        </w:rPr>
        <w:t>Шевченка</w:t>
      </w:r>
      <w:proofErr w:type="spellEnd"/>
      <w:r w:rsidRPr="006F3157">
        <w:rPr>
          <w:rFonts w:ascii="Times New Roman" w:eastAsia="Calibri" w:hAnsi="Times New Roman" w:cs="Times New Roman"/>
          <w:lang w:val="ru-RU"/>
        </w:rPr>
        <w:t>, 2016.-336 с.</w:t>
      </w:r>
    </w:p>
    <w:p w:rsidR="006F3157" w:rsidRPr="006F3157" w:rsidRDefault="006F3157" w:rsidP="006F3157">
      <w:pPr>
        <w:tabs>
          <w:tab w:val="left" w:pos="0"/>
          <w:tab w:val="left" w:pos="851"/>
        </w:tabs>
        <w:ind w:firstLine="567"/>
        <w:contextualSpacing/>
        <w:jc w:val="both"/>
        <w:rPr>
          <w:rFonts w:ascii="Times New Roman" w:eastAsia="Calibri" w:hAnsi="Times New Roman" w:cs="Times New Roman"/>
        </w:rPr>
      </w:pPr>
      <w:r w:rsidRPr="006F3157">
        <w:rPr>
          <w:rFonts w:ascii="Times New Roman" w:eastAsia="Calibri" w:hAnsi="Times New Roman" w:cs="Times New Roman"/>
          <w:lang w:val="ru-RU"/>
        </w:rPr>
        <w:t xml:space="preserve">4. Петрович Й.М. </w:t>
      </w:r>
      <w:proofErr w:type="spellStart"/>
      <w:r w:rsidRPr="006F3157">
        <w:rPr>
          <w:rFonts w:ascii="Times New Roman" w:eastAsia="Calibri" w:hAnsi="Times New Roman" w:cs="Times New Roman"/>
          <w:lang w:val="ru-RU"/>
        </w:rPr>
        <w:t>Стратегічне</w:t>
      </w:r>
      <w:proofErr w:type="spellEnd"/>
      <w:r w:rsidRPr="006F3157">
        <w:rPr>
          <w:rFonts w:ascii="Times New Roman" w:eastAsia="Calibri" w:hAnsi="Times New Roman" w:cs="Times New Roman"/>
          <w:lang w:val="ru-RU"/>
        </w:rPr>
        <w:t xml:space="preserve"> </w:t>
      </w:r>
      <w:proofErr w:type="spellStart"/>
      <w:r w:rsidRPr="006F3157">
        <w:rPr>
          <w:rFonts w:ascii="Times New Roman" w:eastAsia="Calibri" w:hAnsi="Times New Roman" w:cs="Times New Roman"/>
          <w:lang w:val="ru-RU"/>
        </w:rPr>
        <w:t>управління</w:t>
      </w:r>
      <w:proofErr w:type="spellEnd"/>
      <w:r w:rsidRPr="006F3157">
        <w:rPr>
          <w:rFonts w:ascii="Times New Roman" w:eastAsia="Calibri" w:hAnsi="Times New Roman" w:cs="Times New Roman"/>
          <w:lang w:val="ru-RU"/>
        </w:rPr>
        <w:t xml:space="preserve"> </w:t>
      </w:r>
      <w:proofErr w:type="spellStart"/>
      <w:r w:rsidRPr="006F3157">
        <w:rPr>
          <w:rFonts w:ascii="Times New Roman" w:eastAsia="Calibri" w:hAnsi="Times New Roman" w:cs="Times New Roman"/>
          <w:lang w:val="ru-RU"/>
        </w:rPr>
        <w:t>конкурентоспроможністю</w:t>
      </w:r>
      <w:proofErr w:type="spellEnd"/>
      <w:r w:rsidRPr="006F3157">
        <w:rPr>
          <w:rFonts w:ascii="Times New Roman" w:eastAsia="Calibri" w:hAnsi="Times New Roman" w:cs="Times New Roman"/>
          <w:lang w:val="ru-RU"/>
        </w:rPr>
        <w:t xml:space="preserve"> </w:t>
      </w:r>
      <w:proofErr w:type="spellStart"/>
      <w:r w:rsidRPr="006F3157">
        <w:rPr>
          <w:rFonts w:ascii="Times New Roman" w:eastAsia="Calibri" w:hAnsi="Times New Roman" w:cs="Times New Roman"/>
          <w:lang w:val="ru-RU"/>
        </w:rPr>
        <w:t>промислового</w:t>
      </w:r>
      <w:proofErr w:type="spellEnd"/>
      <w:r w:rsidRPr="006F3157">
        <w:rPr>
          <w:rFonts w:ascii="Times New Roman" w:eastAsia="Calibri" w:hAnsi="Times New Roman" w:cs="Times New Roman"/>
          <w:lang w:val="ru-RU"/>
        </w:rPr>
        <w:t xml:space="preserve"> </w:t>
      </w:r>
      <w:proofErr w:type="spellStart"/>
      <w:proofErr w:type="gramStart"/>
      <w:r w:rsidRPr="006F3157">
        <w:rPr>
          <w:rFonts w:ascii="Times New Roman" w:eastAsia="Calibri" w:hAnsi="Times New Roman" w:cs="Times New Roman"/>
          <w:lang w:val="ru-RU"/>
        </w:rPr>
        <w:t>п</w:t>
      </w:r>
      <w:proofErr w:type="gramEnd"/>
      <w:r w:rsidRPr="006F3157">
        <w:rPr>
          <w:rFonts w:ascii="Times New Roman" w:eastAsia="Calibri" w:hAnsi="Times New Roman" w:cs="Times New Roman"/>
          <w:lang w:val="ru-RU"/>
        </w:rPr>
        <w:t>ідприємства</w:t>
      </w:r>
      <w:proofErr w:type="spellEnd"/>
      <w:r w:rsidRPr="006F3157">
        <w:rPr>
          <w:rFonts w:ascii="Times New Roman" w:eastAsia="Calibri" w:hAnsi="Times New Roman" w:cs="Times New Roman"/>
          <w:lang w:val="ru-RU"/>
        </w:rPr>
        <w:t xml:space="preserve">: </w:t>
      </w:r>
      <w:proofErr w:type="spellStart"/>
      <w:r w:rsidRPr="006F3157">
        <w:rPr>
          <w:rFonts w:ascii="Times New Roman" w:eastAsia="Calibri" w:hAnsi="Times New Roman" w:cs="Times New Roman"/>
          <w:lang w:val="ru-RU"/>
        </w:rPr>
        <w:t>моногр</w:t>
      </w:r>
      <w:proofErr w:type="spellEnd"/>
      <w:r w:rsidRPr="006F3157">
        <w:rPr>
          <w:rFonts w:ascii="Times New Roman" w:eastAsia="Calibri" w:hAnsi="Times New Roman" w:cs="Times New Roman"/>
          <w:lang w:val="ru-RU"/>
        </w:rPr>
        <w:t xml:space="preserve">. / Й.М. Петрович, О.В. </w:t>
      </w:r>
      <w:proofErr w:type="spellStart"/>
      <w:r w:rsidRPr="006F3157">
        <w:rPr>
          <w:rFonts w:ascii="Times New Roman" w:eastAsia="Calibri" w:hAnsi="Times New Roman" w:cs="Times New Roman"/>
          <w:lang w:val="ru-RU"/>
        </w:rPr>
        <w:t>Кривешко</w:t>
      </w:r>
      <w:proofErr w:type="spellEnd"/>
      <w:proofErr w:type="gramStart"/>
      <w:r w:rsidRPr="006F3157">
        <w:rPr>
          <w:rFonts w:ascii="Times New Roman" w:eastAsia="Calibri" w:hAnsi="Times New Roman" w:cs="Times New Roman"/>
          <w:lang w:val="ru-RU"/>
        </w:rPr>
        <w:t>, І.</w:t>
      </w:r>
      <w:proofErr w:type="gramEnd"/>
      <w:r w:rsidRPr="006F3157">
        <w:rPr>
          <w:rFonts w:ascii="Times New Roman" w:eastAsia="Calibri" w:hAnsi="Times New Roman" w:cs="Times New Roman"/>
          <w:lang w:val="ru-RU"/>
        </w:rPr>
        <w:t xml:space="preserve">О. </w:t>
      </w:r>
      <w:proofErr w:type="spellStart"/>
      <w:r w:rsidRPr="006F3157">
        <w:rPr>
          <w:rFonts w:ascii="Times New Roman" w:eastAsia="Calibri" w:hAnsi="Times New Roman" w:cs="Times New Roman"/>
          <w:lang w:val="ru-RU"/>
        </w:rPr>
        <w:t>Ступак</w:t>
      </w:r>
      <w:proofErr w:type="spellEnd"/>
      <w:r w:rsidRPr="006F3157">
        <w:rPr>
          <w:rFonts w:ascii="Times New Roman" w:eastAsia="Calibri" w:hAnsi="Times New Roman" w:cs="Times New Roman"/>
          <w:lang w:val="ru-RU"/>
        </w:rPr>
        <w:t xml:space="preserve">. – </w:t>
      </w:r>
      <w:proofErr w:type="spellStart"/>
      <w:r w:rsidRPr="006F3157">
        <w:rPr>
          <w:rFonts w:ascii="Times New Roman" w:eastAsia="Calibri" w:hAnsi="Times New Roman" w:cs="Times New Roman"/>
          <w:lang w:val="ru-RU"/>
        </w:rPr>
        <w:t>Львів</w:t>
      </w:r>
      <w:proofErr w:type="spellEnd"/>
      <w:r w:rsidRPr="006F3157">
        <w:rPr>
          <w:rFonts w:ascii="Times New Roman" w:eastAsia="Calibri" w:hAnsi="Times New Roman" w:cs="Times New Roman"/>
          <w:lang w:val="ru-RU"/>
        </w:rPr>
        <w:t xml:space="preserve"> : Вид-во </w:t>
      </w:r>
      <w:proofErr w:type="spellStart"/>
      <w:r w:rsidRPr="006F3157">
        <w:rPr>
          <w:rFonts w:ascii="Times New Roman" w:eastAsia="Calibri" w:hAnsi="Times New Roman" w:cs="Times New Roman"/>
          <w:lang w:val="ru-RU"/>
        </w:rPr>
        <w:t>Львівської</w:t>
      </w:r>
      <w:proofErr w:type="spellEnd"/>
      <w:r w:rsidRPr="006F3157">
        <w:rPr>
          <w:rFonts w:ascii="Times New Roman" w:eastAsia="Calibri" w:hAnsi="Times New Roman" w:cs="Times New Roman"/>
          <w:lang w:val="ru-RU"/>
        </w:rPr>
        <w:t xml:space="preserve"> </w:t>
      </w:r>
      <w:proofErr w:type="spellStart"/>
      <w:r w:rsidRPr="006F3157">
        <w:rPr>
          <w:rFonts w:ascii="Times New Roman" w:eastAsia="Calibri" w:hAnsi="Times New Roman" w:cs="Times New Roman"/>
          <w:lang w:val="ru-RU"/>
        </w:rPr>
        <w:t>полі</w:t>
      </w:r>
      <w:proofErr w:type="gramStart"/>
      <w:r w:rsidRPr="006F3157">
        <w:rPr>
          <w:rFonts w:ascii="Times New Roman" w:eastAsia="Calibri" w:hAnsi="Times New Roman" w:cs="Times New Roman"/>
          <w:lang w:val="ru-RU"/>
        </w:rPr>
        <w:t>техн</w:t>
      </w:r>
      <w:proofErr w:type="gramEnd"/>
      <w:r w:rsidRPr="006F3157">
        <w:rPr>
          <w:rFonts w:ascii="Times New Roman" w:eastAsia="Calibri" w:hAnsi="Times New Roman" w:cs="Times New Roman"/>
          <w:lang w:val="ru-RU"/>
        </w:rPr>
        <w:t>іки</w:t>
      </w:r>
      <w:proofErr w:type="spellEnd"/>
      <w:r w:rsidRPr="006F3157">
        <w:rPr>
          <w:rFonts w:ascii="Times New Roman" w:eastAsia="Calibri" w:hAnsi="Times New Roman" w:cs="Times New Roman"/>
          <w:lang w:val="ru-RU"/>
        </w:rPr>
        <w:t xml:space="preserve">, 2012.- </w:t>
      </w:r>
      <w:r w:rsidRPr="006F3157">
        <w:rPr>
          <w:rFonts w:ascii="Times New Roman" w:eastAsia="Calibri" w:hAnsi="Times New Roman" w:cs="Times New Roman"/>
        </w:rPr>
        <w:t>228 с.</w:t>
      </w:r>
    </w:p>
    <w:p w:rsidR="006F3157" w:rsidRPr="006F3157" w:rsidRDefault="006F3157" w:rsidP="006F3157">
      <w:pPr>
        <w:tabs>
          <w:tab w:val="left" w:pos="0"/>
          <w:tab w:val="left" w:pos="851"/>
        </w:tabs>
        <w:ind w:firstLine="567"/>
        <w:contextualSpacing/>
        <w:jc w:val="both"/>
        <w:rPr>
          <w:rFonts w:ascii="Times New Roman" w:eastAsia="Calibri" w:hAnsi="Times New Roman" w:cs="Times New Roman"/>
        </w:rPr>
      </w:pPr>
      <w:r w:rsidRPr="006F3157">
        <w:rPr>
          <w:rFonts w:ascii="Times New Roman" w:eastAsia="Calibri" w:hAnsi="Times New Roman" w:cs="Times New Roman"/>
        </w:rPr>
        <w:t xml:space="preserve">5. Яковлєв А.І. Методи оцінки збитку на підприємствах при виході з ладу електроенергетичного обладнання: </w:t>
      </w:r>
      <w:proofErr w:type="spellStart"/>
      <w:r w:rsidRPr="006F3157">
        <w:rPr>
          <w:rFonts w:ascii="Times New Roman" w:eastAsia="Calibri" w:hAnsi="Times New Roman" w:cs="Times New Roman"/>
        </w:rPr>
        <w:t>моногр</w:t>
      </w:r>
      <w:proofErr w:type="spellEnd"/>
      <w:r w:rsidRPr="006F3157">
        <w:rPr>
          <w:rFonts w:ascii="Times New Roman" w:eastAsia="Calibri" w:hAnsi="Times New Roman" w:cs="Times New Roman"/>
        </w:rPr>
        <w:t xml:space="preserve">. / А.І. Яковлєв, О.В. </w:t>
      </w:r>
      <w:proofErr w:type="spellStart"/>
      <w:r w:rsidRPr="006F3157">
        <w:rPr>
          <w:rFonts w:ascii="Times New Roman" w:eastAsia="Calibri" w:hAnsi="Times New Roman" w:cs="Times New Roman"/>
        </w:rPr>
        <w:t>Мозенков</w:t>
      </w:r>
      <w:proofErr w:type="spellEnd"/>
      <w:r w:rsidRPr="006F3157">
        <w:rPr>
          <w:rFonts w:ascii="Times New Roman" w:eastAsia="Calibri" w:hAnsi="Times New Roman" w:cs="Times New Roman"/>
        </w:rPr>
        <w:t xml:space="preserve">, В.М. </w:t>
      </w:r>
      <w:proofErr w:type="spellStart"/>
      <w:r w:rsidRPr="006F3157">
        <w:rPr>
          <w:rFonts w:ascii="Times New Roman" w:eastAsia="Calibri" w:hAnsi="Times New Roman" w:cs="Times New Roman"/>
        </w:rPr>
        <w:t>Кобєлєв</w:t>
      </w:r>
      <w:proofErr w:type="spellEnd"/>
      <w:r w:rsidRPr="006F3157">
        <w:rPr>
          <w:rFonts w:ascii="Times New Roman" w:eastAsia="Calibri" w:hAnsi="Times New Roman" w:cs="Times New Roman"/>
        </w:rPr>
        <w:t>. – Харків : Контраст, 2012. - 120 с.</w:t>
      </w:r>
    </w:p>
    <w:p w:rsidR="006F3157" w:rsidRPr="006F3157" w:rsidRDefault="006F3157" w:rsidP="006F3157">
      <w:pPr>
        <w:tabs>
          <w:tab w:val="left" w:pos="0"/>
          <w:tab w:val="left" w:pos="851"/>
        </w:tabs>
        <w:spacing w:line="240" w:lineRule="auto"/>
        <w:ind w:firstLine="567"/>
        <w:contextualSpacing/>
        <w:jc w:val="both"/>
        <w:rPr>
          <w:rFonts w:ascii="Times New Roman" w:eastAsia="Calibri" w:hAnsi="Times New Roman" w:cs="Times New Roman"/>
        </w:rPr>
      </w:pPr>
      <w:r w:rsidRPr="006F3157">
        <w:rPr>
          <w:rFonts w:ascii="Times New Roman" w:eastAsia="Calibri" w:hAnsi="Times New Roman" w:cs="Times New Roman"/>
        </w:rPr>
        <w:t xml:space="preserve"> (</w:t>
      </w:r>
      <w:r w:rsidRPr="006F3157">
        <w:rPr>
          <w:rFonts w:ascii="Times New Roman" w:eastAsia="Calibri" w:hAnsi="Times New Roman" w:cs="Times New Roman"/>
          <w:b/>
        </w:rPr>
        <w:t xml:space="preserve">Оформлюється згідно з ДСТУ. Допомога у формуванні списку є на сайтах: </w:t>
      </w:r>
      <w:hyperlink r:id="rId10" w:history="1">
        <w:r w:rsidRPr="006F3157">
          <w:rPr>
            <w:rFonts w:ascii="Calibri" w:eastAsia="Calibri" w:hAnsi="Calibri" w:cs="Times New Roman"/>
            <w:color w:val="0000FF" w:themeColor="hyperlink"/>
            <w:u w:val="single"/>
          </w:rPr>
          <w:t>http://www.mmt.zmapo.edu.ua/mmt_ukr/bibl_standart.html</w:t>
        </w:r>
      </w:hyperlink>
      <w:r w:rsidRPr="006F3157">
        <w:rPr>
          <w:rFonts w:ascii="Times New Roman" w:eastAsia="Calibri" w:hAnsi="Times New Roman" w:cs="Times New Roman"/>
        </w:rPr>
        <w:t>;       http://www.library.ukma.edu.ua/?id=214)</w:t>
      </w:r>
    </w:p>
    <w:p w:rsidR="006F3157" w:rsidRPr="006F3157" w:rsidRDefault="006F3157" w:rsidP="006F3157">
      <w:pPr>
        <w:tabs>
          <w:tab w:val="left" w:pos="2970"/>
        </w:tabs>
        <w:spacing w:after="0" w:line="240" w:lineRule="auto"/>
        <w:ind w:right="-284"/>
        <w:jc w:val="both"/>
        <w:rPr>
          <w:rFonts w:ascii="Times New Roman" w:eastAsia="Times New Roman" w:hAnsi="Times New Roman" w:cs="Times New Roman"/>
          <w:b/>
          <w:lang w:eastAsia="ru-RU"/>
        </w:rPr>
      </w:pPr>
      <w:r w:rsidRPr="006F3157">
        <w:rPr>
          <w:rFonts w:ascii="Times New Roman" w:eastAsia="Times New Roman" w:hAnsi="Times New Roman" w:cs="Times New Roman"/>
          <w:b/>
          <w:lang w:eastAsia="ru-RU"/>
        </w:rPr>
        <w:tab/>
      </w:r>
    </w:p>
    <w:p w:rsidR="006F3157" w:rsidRPr="006F3157" w:rsidRDefault="006F3157" w:rsidP="006F3157">
      <w:pPr>
        <w:spacing w:after="0" w:line="240" w:lineRule="auto"/>
        <w:ind w:right="-284"/>
        <w:jc w:val="center"/>
        <w:rPr>
          <w:rFonts w:ascii="Times New Roman" w:eastAsia="Times New Roman" w:hAnsi="Times New Roman" w:cs="Times New Roman"/>
          <w:b/>
          <w:lang w:eastAsia="ru-RU"/>
        </w:rPr>
      </w:pPr>
      <w:r w:rsidRPr="006F3157">
        <w:rPr>
          <w:rFonts w:ascii="Times New Roman" w:eastAsia="Times New Roman" w:hAnsi="Times New Roman" w:cs="Times New Roman"/>
          <w:b/>
          <w:lang w:eastAsia="ru-RU"/>
        </w:rPr>
        <w:t>REFERENC</w:t>
      </w:r>
      <w:r w:rsidRPr="006F3157">
        <w:rPr>
          <w:rFonts w:ascii="Times New Roman" w:eastAsia="Times New Roman" w:hAnsi="Times New Roman" w:cs="Times New Roman"/>
          <w:b/>
          <w:lang w:val="en-US" w:eastAsia="ru-RU"/>
        </w:rPr>
        <w:t>E</w:t>
      </w:r>
      <w:r w:rsidRPr="006F3157">
        <w:rPr>
          <w:rFonts w:ascii="Times New Roman" w:eastAsia="Times New Roman" w:hAnsi="Times New Roman" w:cs="Times New Roman"/>
          <w:b/>
          <w:lang w:eastAsia="ru-RU"/>
        </w:rPr>
        <w:t>S</w:t>
      </w:r>
    </w:p>
    <w:p w:rsidR="006F3157" w:rsidRPr="006F3157" w:rsidRDefault="006F3157" w:rsidP="006F3157">
      <w:pPr>
        <w:spacing w:after="0" w:line="240" w:lineRule="auto"/>
        <w:ind w:right="-284"/>
        <w:jc w:val="center"/>
        <w:rPr>
          <w:rFonts w:ascii="Times New Roman" w:eastAsia="Times New Roman" w:hAnsi="Times New Roman" w:cs="Times New Roman"/>
          <w:b/>
          <w:lang w:eastAsia="ru-RU"/>
        </w:rPr>
      </w:pPr>
    </w:p>
    <w:p w:rsidR="006F3157" w:rsidRPr="006F3157" w:rsidRDefault="006F3157" w:rsidP="006F3157">
      <w:pPr>
        <w:spacing w:after="0" w:line="240" w:lineRule="auto"/>
        <w:ind w:right="-284" w:firstLine="567"/>
        <w:jc w:val="both"/>
        <w:rPr>
          <w:rFonts w:ascii="Times New Roman" w:eastAsia="Times New Roman" w:hAnsi="Times New Roman" w:cs="Times New Roman"/>
          <w:lang w:val="en-US" w:eastAsia="ru-RU"/>
        </w:rPr>
      </w:pPr>
      <w:r w:rsidRPr="006F3157">
        <w:rPr>
          <w:rFonts w:ascii="Times New Roman" w:eastAsia="Times New Roman" w:hAnsi="Times New Roman" w:cs="Times New Roman"/>
          <w:shd w:val="clear" w:color="auto" w:fill="FFFFFF"/>
          <w:lang w:val="en-US" w:eastAsia="ru-RU"/>
        </w:rPr>
        <w:t xml:space="preserve">1. </w:t>
      </w:r>
      <w:proofErr w:type="spellStart"/>
      <w:r w:rsidRPr="006F3157">
        <w:rPr>
          <w:rFonts w:ascii="Times New Roman" w:eastAsia="Times New Roman" w:hAnsi="Times New Roman" w:cs="Times New Roman"/>
          <w:shd w:val="clear" w:color="auto" w:fill="FFFFFF"/>
          <w:lang w:val="en-US" w:eastAsia="ru-RU"/>
        </w:rPr>
        <w:t>Gruznov</w:t>
      </w:r>
      <w:proofErr w:type="spellEnd"/>
      <w:r w:rsidRPr="006F3157">
        <w:rPr>
          <w:rFonts w:ascii="Times New Roman" w:eastAsia="Times New Roman" w:hAnsi="Times New Roman" w:cs="Times New Roman"/>
          <w:shd w:val="clear" w:color="auto" w:fill="FFFFFF"/>
          <w:lang w:val="en-US" w:eastAsia="ru-RU"/>
        </w:rPr>
        <w:t xml:space="preserve">, I.I. </w:t>
      </w:r>
      <w:r w:rsidRPr="006F3157">
        <w:rPr>
          <w:rFonts w:ascii="Times New Roman" w:eastAsia="Times New Roman" w:hAnsi="Times New Roman" w:cs="Times New Roman"/>
          <w:spacing w:val="-2"/>
          <w:lang w:val="en-US" w:eastAsia="ru-RU"/>
        </w:rPr>
        <w:t>(Ed.).</w:t>
      </w:r>
      <w:r w:rsidRPr="006F3157">
        <w:rPr>
          <w:rFonts w:ascii="Times New Roman" w:eastAsia="Times New Roman" w:hAnsi="Times New Roman" w:cs="Times New Roman"/>
          <w:shd w:val="clear" w:color="auto" w:fill="FFFFFF"/>
          <w:lang w:val="en-US" w:eastAsia="ru-RU"/>
        </w:rPr>
        <w:t xml:space="preserve"> </w:t>
      </w:r>
      <w:proofErr w:type="gramStart"/>
      <w:r w:rsidRPr="006F3157">
        <w:rPr>
          <w:rFonts w:ascii="Times New Roman" w:eastAsia="Times New Roman" w:hAnsi="Times New Roman" w:cs="Times New Roman"/>
          <w:spacing w:val="-2"/>
          <w:lang w:val="en-US" w:eastAsia="ru-RU"/>
        </w:rPr>
        <w:t>(2007).</w:t>
      </w:r>
      <w:r w:rsidRPr="006F3157">
        <w:rPr>
          <w:rFonts w:ascii="Times New Roman" w:eastAsia="Times New Roman" w:hAnsi="Times New Roman" w:cs="Times New Roman"/>
          <w:shd w:val="clear" w:color="auto" w:fill="FFFFFF"/>
          <w:lang w:val="en-US" w:eastAsia="ru-RU"/>
        </w:rPr>
        <w:t xml:space="preserve"> </w:t>
      </w:r>
      <w:proofErr w:type="spellStart"/>
      <w:r w:rsidRPr="006F3157">
        <w:rPr>
          <w:rFonts w:ascii="Times New Roman" w:eastAsia="Times New Roman" w:hAnsi="Times New Roman" w:cs="Times New Roman"/>
          <w:shd w:val="clear" w:color="auto" w:fill="FFFFFF"/>
          <w:lang w:val="en-US" w:eastAsia="ru-RU"/>
        </w:rPr>
        <w:t>Upravleniye</w:t>
      </w:r>
      <w:proofErr w:type="spellEnd"/>
      <w:r w:rsidRPr="006F3157">
        <w:rPr>
          <w:rFonts w:ascii="Times New Roman" w:eastAsia="Times New Roman" w:hAnsi="Times New Roman" w:cs="Times New Roman"/>
          <w:shd w:val="clear" w:color="auto" w:fill="FFFFFF"/>
          <w:lang w:val="en-US" w:eastAsia="ru-RU"/>
        </w:rPr>
        <w:t xml:space="preserve"> </w:t>
      </w:r>
      <w:proofErr w:type="spellStart"/>
      <w:r w:rsidRPr="006F3157">
        <w:rPr>
          <w:rFonts w:ascii="Times New Roman" w:eastAsia="Times New Roman" w:hAnsi="Times New Roman" w:cs="Times New Roman"/>
          <w:shd w:val="clear" w:color="auto" w:fill="FFFFFF"/>
          <w:lang w:val="en-US" w:eastAsia="ru-RU"/>
        </w:rPr>
        <w:t>protsessami</w:t>
      </w:r>
      <w:proofErr w:type="spellEnd"/>
      <w:r w:rsidRPr="006F3157">
        <w:rPr>
          <w:rFonts w:ascii="Times New Roman" w:eastAsia="Times New Roman" w:hAnsi="Times New Roman" w:cs="Times New Roman"/>
          <w:shd w:val="clear" w:color="auto" w:fill="FFFFFF"/>
          <w:lang w:val="en-US" w:eastAsia="ru-RU"/>
        </w:rPr>
        <w:t xml:space="preserve"> </w:t>
      </w:r>
      <w:proofErr w:type="spellStart"/>
      <w:r w:rsidRPr="006F3157">
        <w:rPr>
          <w:rFonts w:ascii="Times New Roman" w:eastAsia="Times New Roman" w:hAnsi="Times New Roman" w:cs="Times New Roman"/>
          <w:shd w:val="clear" w:color="auto" w:fill="FFFFFF"/>
          <w:lang w:val="en-US" w:eastAsia="ru-RU"/>
        </w:rPr>
        <w:t>issledovaniya</w:t>
      </w:r>
      <w:proofErr w:type="spellEnd"/>
      <w:r w:rsidRPr="006F3157">
        <w:rPr>
          <w:rFonts w:ascii="Times New Roman" w:eastAsia="Times New Roman" w:hAnsi="Times New Roman" w:cs="Times New Roman"/>
          <w:shd w:val="clear" w:color="auto" w:fill="FFFFFF"/>
          <w:lang w:val="en-US" w:eastAsia="ru-RU"/>
        </w:rPr>
        <w:t xml:space="preserve"> </w:t>
      </w:r>
      <w:proofErr w:type="spellStart"/>
      <w:r w:rsidRPr="006F3157">
        <w:rPr>
          <w:rFonts w:ascii="Times New Roman" w:eastAsia="Times New Roman" w:hAnsi="Times New Roman" w:cs="Times New Roman"/>
          <w:shd w:val="clear" w:color="auto" w:fill="FFFFFF"/>
          <w:lang w:val="en-US" w:eastAsia="ru-RU"/>
        </w:rPr>
        <w:t>i</w:t>
      </w:r>
      <w:proofErr w:type="spellEnd"/>
      <w:r w:rsidRPr="006F3157">
        <w:rPr>
          <w:rFonts w:ascii="Times New Roman" w:eastAsia="Times New Roman" w:hAnsi="Times New Roman" w:cs="Times New Roman"/>
          <w:shd w:val="clear" w:color="auto" w:fill="FFFFFF"/>
          <w:lang w:val="en-US" w:eastAsia="ru-RU"/>
        </w:rPr>
        <w:t xml:space="preserve"> </w:t>
      </w:r>
      <w:proofErr w:type="spellStart"/>
      <w:r w:rsidRPr="006F3157">
        <w:rPr>
          <w:rFonts w:ascii="Times New Roman" w:eastAsia="Times New Roman" w:hAnsi="Times New Roman" w:cs="Times New Roman"/>
          <w:shd w:val="clear" w:color="auto" w:fill="FFFFFF"/>
          <w:lang w:val="en-US" w:eastAsia="ru-RU"/>
        </w:rPr>
        <w:t>razrabotki</w:t>
      </w:r>
      <w:proofErr w:type="spellEnd"/>
      <w:r w:rsidRPr="006F3157">
        <w:rPr>
          <w:rFonts w:ascii="Times New Roman" w:eastAsia="Times New Roman" w:hAnsi="Times New Roman" w:cs="Times New Roman"/>
          <w:shd w:val="clear" w:color="auto" w:fill="FFFFFF"/>
          <w:lang w:val="en-US" w:eastAsia="ru-RU"/>
        </w:rPr>
        <w:t xml:space="preserve"> </w:t>
      </w:r>
      <w:proofErr w:type="spellStart"/>
      <w:r w:rsidRPr="006F3157">
        <w:rPr>
          <w:rFonts w:ascii="Times New Roman" w:eastAsia="Times New Roman" w:hAnsi="Times New Roman" w:cs="Times New Roman"/>
          <w:shd w:val="clear" w:color="auto" w:fill="FFFFFF"/>
          <w:lang w:val="en-US" w:eastAsia="ru-RU"/>
        </w:rPr>
        <w:t>innovatsiy</w:t>
      </w:r>
      <w:proofErr w:type="spellEnd"/>
      <w:r w:rsidRPr="006F3157">
        <w:rPr>
          <w:rFonts w:ascii="Times New Roman" w:eastAsia="Times New Roman" w:hAnsi="Times New Roman" w:cs="Times New Roman"/>
          <w:shd w:val="clear" w:color="auto" w:fill="FFFFFF"/>
          <w:lang w:val="en-US" w:eastAsia="ru-RU"/>
        </w:rPr>
        <w:t xml:space="preserve"> [</w:t>
      </w:r>
      <w:r w:rsidRPr="006F3157">
        <w:rPr>
          <w:rFonts w:ascii="Times New Roman" w:eastAsia="Times New Roman" w:hAnsi="Times New Roman" w:cs="Times New Roman"/>
          <w:lang w:val="en-US" w:eastAsia="ru-RU"/>
        </w:rPr>
        <w:t>Management of research and innovation development processes].</w:t>
      </w:r>
      <w:proofErr w:type="gramEnd"/>
      <w:r w:rsidRPr="006F3157">
        <w:rPr>
          <w:rFonts w:ascii="Times New Roman" w:eastAsia="Times New Roman" w:hAnsi="Times New Roman" w:cs="Times New Roman"/>
          <w:lang w:val="en-US" w:eastAsia="ru-RU"/>
        </w:rPr>
        <w:t xml:space="preserve"> </w:t>
      </w:r>
      <w:proofErr w:type="gramStart"/>
      <w:r w:rsidRPr="006F3157">
        <w:rPr>
          <w:rFonts w:ascii="Times New Roman" w:eastAsia="Times New Roman" w:hAnsi="Times New Roman" w:cs="Times New Roman"/>
          <w:shd w:val="clear" w:color="auto" w:fill="FFFFFF"/>
          <w:lang w:val="en-US" w:eastAsia="ru-RU"/>
        </w:rPr>
        <w:t>Odessa :</w:t>
      </w:r>
      <w:proofErr w:type="gramEnd"/>
      <w:r w:rsidRPr="006F3157">
        <w:rPr>
          <w:rFonts w:ascii="Times New Roman" w:eastAsia="Times New Roman" w:hAnsi="Times New Roman" w:cs="Times New Roman"/>
          <w:shd w:val="clear" w:color="auto" w:fill="FFFFFF"/>
          <w:lang w:val="en-US" w:eastAsia="ru-RU"/>
        </w:rPr>
        <w:t xml:space="preserve"> </w:t>
      </w:r>
      <w:proofErr w:type="spellStart"/>
      <w:r w:rsidRPr="006F3157">
        <w:rPr>
          <w:rFonts w:ascii="Times New Roman" w:eastAsia="Times New Roman" w:hAnsi="Times New Roman" w:cs="Times New Roman"/>
          <w:shd w:val="clear" w:color="auto" w:fill="FFFFFF"/>
          <w:lang w:val="en-US" w:eastAsia="ru-RU"/>
        </w:rPr>
        <w:t>Poligraf</w:t>
      </w:r>
      <w:proofErr w:type="spellEnd"/>
      <w:r w:rsidRPr="006F3157">
        <w:rPr>
          <w:rFonts w:ascii="Times New Roman" w:eastAsia="Times New Roman" w:hAnsi="Times New Roman" w:cs="Times New Roman"/>
          <w:shd w:val="clear" w:color="auto" w:fill="FFFFFF"/>
          <w:lang w:val="en-US" w:eastAsia="ru-RU"/>
        </w:rPr>
        <w:t xml:space="preserve"> </w:t>
      </w:r>
      <w:r w:rsidRPr="006F3157">
        <w:rPr>
          <w:rFonts w:ascii="Times New Roman" w:eastAsia="Times New Roman" w:hAnsi="Times New Roman" w:cs="Times New Roman"/>
          <w:lang w:val="en-US" w:eastAsia="ru-RU"/>
        </w:rPr>
        <w:t>[in Russian].</w:t>
      </w:r>
    </w:p>
    <w:p w:rsidR="006F3157" w:rsidRPr="006F3157" w:rsidRDefault="006F3157" w:rsidP="006F3157">
      <w:pPr>
        <w:widowControl w:val="0"/>
        <w:tabs>
          <w:tab w:val="left" w:pos="0"/>
          <w:tab w:val="left" w:pos="851"/>
        </w:tabs>
        <w:spacing w:after="0" w:line="240" w:lineRule="auto"/>
        <w:ind w:right="-284" w:firstLine="567"/>
        <w:jc w:val="both"/>
        <w:rPr>
          <w:rFonts w:ascii="Times New Roman" w:eastAsia="Calibri" w:hAnsi="Times New Roman" w:cs="Times New Roman"/>
          <w:lang w:val="en-US"/>
        </w:rPr>
      </w:pPr>
      <w:r w:rsidRPr="006F3157">
        <w:rPr>
          <w:rFonts w:ascii="Times New Roman" w:eastAsia="Calibri" w:hAnsi="Times New Roman" w:cs="Times New Roman"/>
          <w:shd w:val="clear" w:color="auto" w:fill="FFFFFF"/>
        </w:rPr>
        <w:t>2</w:t>
      </w:r>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Derikolenko</w:t>
      </w:r>
      <w:proofErr w:type="spellEnd"/>
      <w:r w:rsidRPr="006F3157">
        <w:rPr>
          <w:rFonts w:ascii="Times New Roman" w:eastAsia="Calibri" w:hAnsi="Times New Roman" w:cs="Times New Roman"/>
          <w:shd w:val="clear" w:color="auto" w:fill="FFFFFF"/>
          <w:lang w:val="en-US"/>
        </w:rPr>
        <w:t xml:space="preserve">, O.M. </w:t>
      </w:r>
      <w:r w:rsidRPr="006F3157">
        <w:rPr>
          <w:rFonts w:ascii="Times New Roman" w:eastAsia="Calibri" w:hAnsi="Times New Roman" w:cs="Times New Roman"/>
          <w:spacing w:val="-2"/>
          <w:lang w:val="en-US"/>
        </w:rPr>
        <w:t>(Ed.).</w:t>
      </w:r>
      <w:r w:rsidRPr="006F3157">
        <w:rPr>
          <w:rFonts w:ascii="Times New Roman" w:eastAsia="Calibri" w:hAnsi="Times New Roman" w:cs="Times New Roman"/>
          <w:shd w:val="clear" w:color="auto" w:fill="FFFFFF"/>
          <w:lang w:val="en-US"/>
        </w:rPr>
        <w:t xml:space="preserve"> </w:t>
      </w:r>
      <w:r w:rsidRPr="006F3157">
        <w:rPr>
          <w:rFonts w:ascii="Times New Roman" w:eastAsia="Calibri" w:hAnsi="Times New Roman" w:cs="Times New Roman"/>
          <w:spacing w:val="-2"/>
          <w:lang w:val="en-US"/>
        </w:rPr>
        <w:t>(2016).</w:t>
      </w:r>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Venchurna</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díyal'níst</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promislovikh</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pídpriêmstv</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teoríya</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metodologíya</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praktika</w:t>
      </w:r>
      <w:proofErr w:type="spellEnd"/>
      <w:r w:rsidRPr="006F3157">
        <w:rPr>
          <w:rFonts w:ascii="Calibri" w:eastAsia="Calibri" w:hAnsi="Calibri" w:cs="Times New Roman"/>
          <w:lang w:val="en-US"/>
        </w:rPr>
        <w:t xml:space="preserve"> </w:t>
      </w:r>
      <w:r w:rsidRPr="006F3157">
        <w:rPr>
          <w:rFonts w:ascii="Times New Roman" w:eastAsia="Calibri" w:hAnsi="Times New Roman" w:cs="Times New Roman"/>
          <w:lang w:val="en-US"/>
        </w:rPr>
        <w:t>[</w:t>
      </w:r>
      <w:r w:rsidRPr="006F3157">
        <w:rPr>
          <w:rFonts w:ascii="Times New Roman" w:eastAsia="Calibri" w:hAnsi="Times New Roman" w:cs="Times New Roman"/>
          <w:shd w:val="clear" w:color="auto" w:fill="FFFFFF"/>
          <w:lang w:val="en-US"/>
        </w:rPr>
        <w:t xml:space="preserve">Venture activity of industrial enterprises: theory, methodology, practice]. </w:t>
      </w:r>
      <w:proofErr w:type="spellStart"/>
      <w:r w:rsidRPr="006F3157">
        <w:rPr>
          <w:rFonts w:ascii="Times New Roman" w:eastAsia="Calibri" w:hAnsi="Times New Roman" w:cs="Times New Roman"/>
          <w:shd w:val="clear" w:color="auto" w:fill="FFFFFF"/>
          <w:lang w:val="en-US"/>
        </w:rPr>
        <w:t>Sumi</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Mríya</w:t>
      </w:r>
      <w:proofErr w:type="spellEnd"/>
      <w:r w:rsidRPr="006F3157">
        <w:rPr>
          <w:rFonts w:ascii="Times New Roman" w:eastAsia="Calibri" w:hAnsi="Times New Roman" w:cs="Times New Roman"/>
          <w:shd w:val="clear" w:color="auto" w:fill="FFFFFF"/>
          <w:lang w:val="en-US"/>
        </w:rPr>
        <w:t xml:space="preserve"> </w:t>
      </w:r>
      <w:r w:rsidRPr="006F3157">
        <w:rPr>
          <w:rFonts w:ascii="Times New Roman" w:eastAsia="Calibri" w:hAnsi="Times New Roman" w:cs="Times New Roman"/>
          <w:lang w:val="en-US"/>
        </w:rPr>
        <w:t>[in Ukrainian].</w:t>
      </w:r>
    </w:p>
    <w:p w:rsidR="006F3157" w:rsidRPr="006F3157" w:rsidRDefault="006F3157" w:rsidP="006F3157">
      <w:pPr>
        <w:widowControl w:val="0"/>
        <w:tabs>
          <w:tab w:val="left" w:pos="0"/>
          <w:tab w:val="left" w:pos="851"/>
        </w:tabs>
        <w:spacing w:after="0" w:line="240" w:lineRule="auto"/>
        <w:ind w:right="-284" w:firstLine="567"/>
        <w:jc w:val="both"/>
        <w:rPr>
          <w:rFonts w:ascii="Times New Roman" w:eastAsia="Calibri" w:hAnsi="Times New Roman" w:cs="Times New Roman"/>
          <w:shd w:val="clear" w:color="auto" w:fill="FFFFFF"/>
          <w:lang w:val="en-US"/>
        </w:rPr>
      </w:pPr>
      <w:r w:rsidRPr="006F3157">
        <w:rPr>
          <w:rFonts w:ascii="Times New Roman" w:eastAsia="Calibri" w:hAnsi="Times New Roman" w:cs="Times New Roman"/>
          <w:shd w:val="clear" w:color="auto" w:fill="FFFFFF"/>
        </w:rPr>
        <w:t>3</w:t>
      </w:r>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Kolosov</w:t>
      </w:r>
      <w:proofErr w:type="spellEnd"/>
      <w:r w:rsidRPr="006F3157">
        <w:rPr>
          <w:rFonts w:ascii="Times New Roman" w:eastAsia="Calibri" w:hAnsi="Times New Roman" w:cs="Times New Roman"/>
          <w:shd w:val="clear" w:color="auto" w:fill="FFFFFF"/>
          <w:lang w:val="en-US"/>
        </w:rPr>
        <w:t xml:space="preserve">, A.M. </w:t>
      </w:r>
      <w:r w:rsidRPr="006F3157">
        <w:rPr>
          <w:rFonts w:ascii="Times New Roman" w:eastAsia="Calibri" w:hAnsi="Times New Roman" w:cs="Times New Roman"/>
          <w:spacing w:val="-2"/>
          <w:lang w:val="en-US"/>
        </w:rPr>
        <w:t xml:space="preserve">&amp; </w:t>
      </w:r>
      <w:proofErr w:type="spellStart"/>
      <w:r w:rsidRPr="006F3157">
        <w:rPr>
          <w:rFonts w:ascii="Times New Roman" w:eastAsia="Calibri" w:hAnsi="Times New Roman" w:cs="Times New Roman"/>
          <w:shd w:val="clear" w:color="auto" w:fill="FFFFFF"/>
          <w:lang w:val="en-US"/>
        </w:rPr>
        <w:t>Kolosova</w:t>
      </w:r>
      <w:proofErr w:type="spellEnd"/>
      <w:r w:rsidRPr="006F3157">
        <w:rPr>
          <w:rFonts w:ascii="Times New Roman" w:eastAsia="Calibri" w:hAnsi="Times New Roman" w:cs="Times New Roman"/>
          <w:shd w:val="clear" w:color="auto" w:fill="FFFFFF"/>
          <w:lang w:val="en-US"/>
        </w:rPr>
        <w:t xml:space="preserve">, K.A. </w:t>
      </w:r>
      <w:r w:rsidRPr="006F3157">
        <w:rPr>
          <w:rFonts w:ascii="Times New Roman" w:eastAsia="Calibri" w:hAnsi="Times New Roman" w:cs="Times New Roman"/>
          <w:spacing w:val="-2"/>
          <w:lang w:val="en-US"/>
        </w:rPr>
        <w:t xml:space="preserve">&amp; </w:t>
      </w:r>
      <w:proofErr w:type="spellStart"/>
      <w:r w:rsidRPr="006F3157">
        <w:rPr>
          <w:rFonts w:ascii="Times New Roman" w:eastAsia="Calibri" w:hAnsi="Times New Roman" w:cs="Times New Roman"/>
          <w:shd w:val="clear" w:color="auto" w:fill="FFFFFF"/>
          <w:lang w:val="en-US"/>
        </w:rPr>
        <w:t>Shtapauk</w:t>
      </w:r>
      <w:proofErr w:type="spellEnd"/>
      <w:r w:rsidRPr="006F3157">
        <w:rPr>
          <w:rFonts w:ascii="Times New Roman" w:eastAsia="Calibri" w:hAnsi="Times New Roman" w:cs="Times New Roman"/>
          <w:shd w:val="clear" w:color="auto" w:fill="FFFFFF"/>
          <w:lang w:val="en-US"/>
        </w:rPr>
        <w:t xml:space="preserve">, H.P. </w:t>
      </w:r>
      <w:r w:rsidRPr="006F3157">
        <w:rPr>
          <w:rFonts w:ascii="Times New Roman" w:eastAsia="Calibri" w:hAnsi="Times New Roman" w:cs="Times New Roman"/>
          <w:spacing w:val="-2"/>
          <w:lang w:val="en-US"/>
        </w:rPr>
        <w:t>(Eds.).</w:t>
      </w:r>
      <w:r w:rsidRPr="006F3157">
        <w:rPr>
          <w:rFonts w:ascii="Times New Roman" w:eastAsia="Calibri" w:hAnsi="Times New Roman" w:cs="Times New Roman"/>
          <w:shd w:val="clear" w:color="auto" w:fill="FFFFFF"/>
          <w:lang w:val="en-US"/>
        </w:rPr>
        <w:t xml:space="preserve"> </w:t>
      </w:r>
      <w:r w:rsidRPr="006F3157">
        <w:rPr>
          <w:rFonts w:ascii="Times New Roman" w:eastAsia="Calibri" w:hAnsi="Times New Roman" w:cs="Times New Roman"/>
          <w:spacing w:val="-2"/>
          <w:lang w:val="en-US"/>
        </w:rPr>
        <w:t>(2016).</w:t>
      </w:r>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Upravlinnya</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stiykistyu</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pidpryyemstva</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monohr</w:t>
      </w:r>
      <w:proofErr w:type="spellEnd"/>
      <w:r w:rsidRPr="006F3157">
        <w:rPr>
          <w:rFonts w:ascii="Times New Roman" w:eastAsia="Calibri" w:hAnsi="Times New Roman" w:cs="Times New Roman"/>
          <w:shd w:val="clear" w:color="auto" w:fill="FFFFFF"/>
          <w:lang w:val="en-US"/>
        </w:rPr>
        <w:t xml:space="preserve"> [</w:t>
      </w:r>
      <w:r w:rsidRPr="006F3157">
        <w:rPr>
          <w:rFonts w:ascii="Times New Roman" w:eastAsia="Calibri" w:hAnsi="Times New Roman" w:cs="Times New Roman"/>
          <w:lang w:val="en-US"/>
        </w:rPr>
        <w:t xml:space="preserve">Management of enterprise sustainability]. </w:t>
      </w:r>
      <w:proofErr w:type="spellStart"/>
      <w:r w:rsidRPr="006F3157">
        <w:rPr>
          <w:rFonts w:ascii="Times New Roman" w:eastAsia="Calibri" w:hAnsi="Times New Roman" w:cs="Times New Roman"/>
          <w:shd w:val="clear" w:color="auto" w:fill="FFFFFF"/>
          <w:lang w:val="en-US"/>
        </w:rPr>
        <w:t>Starobilʹsʹk</w:t>
      </w:r>
      <w:proofErr w:type="spellEnd"/>
      <w:r w:rsidRPr="006F3157">
        <w:rPr>
          <w:rFonts w:ascii="Times New Roman" w:eastAsia="Calibri" w:hAnsi="Times New Roman" w:cs="Times New Roman"/>
          <w:shd w:val="clear" w:color="auto" w:fill="FFFFFF"/>
          <w:lang w:val="en-US"/>
        </w:rPr>
        <w:t xml:space="preserve">. LNU </w:t>
      </w:r>
      <w:r w:rsidRPr="006F3157">
        <w:rPr>
          <w:rFonts w:ascii="Times New Roman" w:eastAsia="Calibri" w:hAnsi="Times New Roman" w:cs="Times New Roman"/>
          <w:lang w:val="en-US"/>
        </w:rPr>
        <w:t>[in Ukrainian].</w:t>
      </w:r>
    </w:p>
    <w:p w:rsidR="006F3157" w:rsidRPr="006F3157" w:rsidRDefault="006F3157" w:rsidP="006F3157">
      <w:pPr>
        <w:widowControl w:val="0"/>
        <w:tabs>
          <w:tab w:val="left" w:pos="0"/>
          <w:tab w:val="left" w:pos="851"/>
        </w:tabs>
        <w:spacing w:after="0" w:line="240" w:lineRule="auto"/>
        <w:ind w:right="-284" w:firstLine="567"/>
        <w:jc w:val="both"/>
        <w:rPr>
          <w:rFonts w:ascii="Times New Roman" w:eastAsia="Calibri" w:hAnsi="Times New Roman" w:cs="Times New Roman"/>
          <w:shd w:val="clear" w:color="auto" w:fill="FFFFFF"/>
          <w:lang w:val="en-US"/>
        </w:rPr>
      </w:pPr>
      <w:r w:rsidRPr="006F3157">
        <w:rPr>
          <w:rFonts w:ascii="Times New Roman" w:eastAsia="Calibri" w:hAnsi="Times New Roman" w:cs="Times New Roman"/>
          <w:shd w:val="clear" w:color="auto" w:fill="FFFFFF"/>
        </w:rPr>
        <w:t>4</w:t>
      </w:r>
      <w:r w:rsidRPr="006F3157">
        <w:rPr>
          <w:rFonts w:ascii="Times New Roman" w:eastAsia="Calibri" w:hAnsi="Times New Roman" w:cs="Times New Roman"/>
          <w:shd w:val="clear" w:color="auto" w:fill="FFFFFF"/>
          <w:lang w:val="en-US"/>
        </w:rPr>
        <w:t xml:space="preserve">. </w:t>
      </w:r>
      <w:proofErr w:type="spellStart"/>
      <w:proofErr w:type="gramStart"/>
      <w:r w:rsidRPr="006F3157">
        <w:rPr>
          <w:rFonts w:ascii="Times New Roman" w:eastAsia="Calibri" w:hAnsi="Times New Roman" w:cs="Times New Roman"/>
          <w:shd w:val="clear" w:color="auto" w:fill="FFFFFF"/>
          <w:lang w:val="en-US"/>
        </w:rPr>
        <w:t>Petrovych</w:t>
      </w:r>
      <w:proofErr w:type="spellEnd"/>
      <w:r w:rsidRPr="006F3157">
        <w:rPr>
          <w:rFonts w:ascii="Times New Roman" w:eastAsia="Calibri" w:hAnsi="Times New Roman" w:cs="Times New Roman"/>
          <w:shd w:val="clear" w:color="auto" w:fill="FFFFFF"/>
          <w:lang w:val="en-US"/>
        </w:rPr>
        <w:t>, Y.M.</w:t>
      </w:r>
      <w:r w:rsidRPr="006F3157">
        <w:rPr>
          <w:rFonts w:ascii="Times New Roman" w:eastAsia="Calibri" w:hAnsi="Times New Roman" w:cs="Times New Roman"/>
          <w:spacing w:val="-2"/>
          <w:lang w:val="en-US"/>
        </w:rPr>
        <w:t xml:space="preserve"> &amp;</w:t>
      </w:r>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Kryveshko</w:t>
      </w:r>
      <w:proofErr w:type="spellEnd"/>
      <w:r w:rsidRPr="006F3157">
        <w:rPr>
          <w:rFonts w:ascii="Times New Roman" w:eastAsia="Calibri" w:hAnsi="Times New Roman" w:cs="Times New Roman"/>
          <w:shd w:val="clear" w:color="auto" w:fill="FFFFFF"/>
          <w:lang w:val="en-US"/>
        </w:rPr>
        <w:t xml:space="preserve">, O.V. </w:t>
      </w:r>
      <w:r w:rsidRPr="006F3157">
        <w:rPr>
          <w:rFonts w:ascii="Times New Roman" w:eastAsia="Calibri" w:hAnsi="Times New Roman" w:cs="Times New Roman"/>
          <w:spacing w:val="-2"/>
          <w:lang w:val="en-US"/>
        </w:rPr>
        <w:t>&amp;</w:t>
      </w:r>
      <w:r w:rsidRPr="006F3157">
        <w:rPr>
          <w:rFonts w:ascii="Times New Roman" w:eastAsia="Calibri" w:hAnsi="Times New Roman" w:cs="Times New Roman"/>
          <w:shd w:val="clear" w:color="auto" w:fill="FFFFFF"/>
          <w:lang w:val="en-US"/>
        </w:rPr>
        <w:t xml:space="preserve"> Stupak, I.O. </w:t>
      </w:r>
      <w:r w:rsidRPr="006F3157">
        <w:rPr>
          <w:rFonts w:ascii="Times New Roman" w:eastAsia="Calibri" w:hAnsi="Times New Roman" w:cs="Times New Roman"/>
          <w:spacing w:val="-2"/>
          <w:lang w:val="en-US"/>
        </w:rPr>
        <w:t>(Eds.).</w:t>
      </w:r>
      <w:proofErr w:type="gramEnd"/>
      <w:r w:rsidRPr="006F3157">
        <w:rPr>
          <w:rFonts w:ascii="Times New Roman" w:eastAsia="Calibri" w:hAnsi="Times New Roman" w:cs="Times New Roman"/>
          <w:shd w:val="clear" w:color="auto" w:fill="FFFFFF"/>
          <w:lang w:val="en-US"/>
        </w:rPr>
        <w:t xml:space="preserve"> </w:t>
      </w:r>
      <w:r w:rsidRPr="006F3157">
        <w:rPr>
          <w:rFonts w:ascii="Times New Roman" w:eastAsia="Calibri" w:hAnsi="Times New Roman" w:cs="Times New Roman"/>
          <w:spacing w:val="-2"/>
          <w:lang w:val="en-US"/>
        </w:rPr>
        <w:t>(2012).</w:t>
      </w:r>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Stratehichne</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upravlinnya</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konkurentospromozhnistyu</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promyslovoho</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pidpryyemstva</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monohr</w:t>
      </w:r>
      <w:proofErr w:type="spellEnd"/>
      <w:r w:rsidRPr="006F3157">
        <w:rPr>
          <w:rFonts w:ascii="Times New Roman" w:eastAsia="Calibri" w:hAnsi="Times New Roman" w:cs="Times New Roman"/>
          <w:shd w:val="clear" w:color="auto" w:fill="FFFFFF"/>
          <w:lang w:val="en-US"/>
        </w:rPr>
        <w:t xml:space="preserve"> [Strategic management of the competitiveness of an industrial enterprise]. </w:t>
      </w:r>
      <w:proofErr w:type="spellStart"/>
      <w:proofErr w:type="gramStart"/>
      <w:r w:rsidRPr="006F3157">
        <w:rPr>
          <w:rFonts w:ascii="Times New Roman" w:eastAsia="Calibri" w:hAnsi="Times New Roman" w:cs="Times New Roman"/>
          <w:shd w:val="clear" w:color="auto" w:fill="FFFFFF"/>
          <w:lang w:val="en-US"/>
        </w:rPr>
        <w:t>Lʹviv</w:t>
      </w:r>
      <w:proofErr w:type="spellEnd"/>
      <w:r w:rsidRPr="006F3157">
        <w:rPr>
          <w:rFonts w:ascii="Times New Roman" w:eastAsia="Calibri" w:hAnsi="Times New Roman" w:cs="Times New Roman"/>
          <w:shd w:val="clear" w:color="auto" w:fill="FFFFFF"/>
          <w:lang w:val="en-US"/>
        </w:rPr>
        <w:t>.</w:t>
      </w:r>
      <w:proofErr w:type="gramEnd"/>
      <w:r w:rsidRPr="006F3157">
        <w:rPr>
          <w:rFonts w:ascii="Times New Roman" w:eastAsia="Calibri" w:hAnsi="Times New Roman" w:cs="Times New Roman"/>
          <w:shd w:val="clear" w:color="auto" w:fill="FFFFFF"/>
          <w:lang w:val="en-US"/>
        </w:rPr>
        <w:t xml:space="preserve"> </w:t>
      </w:r>
      <w:proofErr w:type="spellStart"/>
      <w:proofErr w:type="gramStart"/>
      <w:r w:rsidRPr="006F3157">
        <w:rPr>
          <w:rFonts w:ascii="Times New Roman" w:eastAsia="Calibri" w:hAnsi="Times New Roman" w:cs="Times New Roman"/>
          <w:shd w:val="clear" w:color="auto" w:fill="FFFFFF"/>
          <w:lang w:val="en-US"/>
        </w:rPr>
        <w:t>Lʹvivsʹkoyi</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politekhniky</w:t>
      </w:r>
      <w:proofErr w:type="spellEnd"/>
      <w:r w:rsidRPr="006F3157">
        <w:rPr>
          <w:rFonts w:ascii="Times New Roman" w:eastAsia="Calibri" w:hAnsi="Times New Roman" w:cs="Times New Roman"/>
          <w:shd w:val="clear" w:color="auto" w:fill="FFFFFF"/>
          <w:lang w:val="en-US"/>
        </w:rPr>
        <w:t xml:space="preserve"> </w:t>
      </w:r>
      <w:r w:rsidRPr="006F3157">
        <w:rPr>
          <w:rFonts w:ascii="Times New Roman" w:eastAsia="Calibri" w:hAnsi="Times New Roman" w:cs="Times New Roman"/>
          <w:lang w:val="en-US"/>
        </w:rPr>
        <w:t>[in Ukrainian].</w:t>
      </w:r>
      <w:proofErr w:type="gramEnd"/>
    </w:p>
    <w:p w:rsidR="006F3157" w:rsidRPr="006F3157" w:rsidRDefault="006F3157" w:rsidP="006F3157">
      <w:pPr>
        <w:widowControl w:val="0"/>
        <w:tabs>
          <w:tab w:val="left" w:pos="0"/>
          <w:tab w:val="left" w:pos="851"/>
        </w:tabs>
        <w:spacing w:after="0" w:line="240" w:lineRule="auto"/>
        <w:ind w:right="-284" w:firstLine="567"/>
        <w:jc w:val="both"/>
        <w:rPr>
          <w:rFonts w:ascii="Times New Roman" w:eastAsia="Calibri" w:hAnsi="Times New Roman" w:cs="Times New Roman"/>
          <w:shd w:val="clear" w:color="auto" w:fill="FFFFFF"/>
          <w:lang w:val="en-US"/>
        </w:rPr>
      </w:pPr>
      <w:r w:rsidRPr="006F3157">
        <w:rPr>
          <w:rFonts w:ascii="Times New Roman" w:eastAsia="Calibri" w:hAnsi="Times New Roman" w:cs="Times New Roman"/>
          <w:shd w:val="clear" w:color="auto" w:fill="FFFFFF"/>
        </w:rPr>
        <w:t>5</w:t>
      </w:r>
      <w:r w:rsidRPr="006F3157">
        <w:rPr>
          <w:rFonts w:ascii="Times New Roman" w:eastAsia="Calibri" w:hAnsi="Times New Roman" w:cs="Times New Roman"/>
          <w:shd w:val="clear" w:color="auto" w:fill="FFFFFF"/>
          <w:lang w:val="en-US"/>
        </w:rPr>
        <w:t xml:space="preserve">. </w:t>
      </w:r>
      <w:proofErr w:type="spellStart"/>
      <w:proofErr w:type="gramStart"/>
      <w:r w:rsidRPr="006F3157">
        <w:rPr>
          <w:rFonts w:ascii="Times New Roman" w:eastAsia="Calibri" w:hAnsi="Times New Roman" w:cs="Times New Roman"/>
          <w:shd w:val="clear" w:color="auto" w:fill="FFFFFF"/>
          <w:lang w:val="en-US"/>
        </w:rPr>
        <w:t>Yakovlêv</w:t>
      </w:r>
      <w:proofErr w:type="spellEnd"/>
      <w:r w:rsidRPr="006F3157">
        <w:rPr>
          <w:rFonts w:ascii="Times New Roman" w:eastAsia="Calibri" w:hAnsi="Times New Roman" w:cs="Times New Roman"/>
          <w:shd w:val="clear" w:color="auto" w:fill="FFFFFF"/>
          <w:lang w:val="en-US"/>
        </w:rPr>
        <w:t xml:space="preserve">, A.Í. </w:t>
      </w:r>
      <w:r w:rsidRPr="006F3157">
        <w:rPr>
          <w:rFonts w:ascii="Times New Roman" w:eastAsia="Calibri" w:hAnsi="Times New Roman" w:cs="Times New Roman"/>
          <w:spacing w:val="-2"/>
          <w:lang w:val="en-US"/>
        </w:rPr>
        <w:t xml:space="preserve">&amp; </w:t>
      </w:r>
      <w:proofErr w:type="spellStart"/>
      <w:r w:rsidRPr="006F3157">
        <w:rPr>
          <w:rFonts w:ascii="Times New Roman" w:eastAsia="Calibri" w:hAnsi="Times New Roman" w:cs="Times New Roman"/>
          <w:shd w:val="clear" w:color="auto" w:fill="FFFFFF"/>
          <w:lang w:val="en-US"/>
        </w:rPr>
        <w:t>Mozenkov</w:t>
      </w:r>
      <w:proofErr w:type="spellEnd"/>
      <w:r w:rsidRPr="006F3157">
        <w:rPr>
          <w:rFonts w:ascii="Times New Roman" w:eastAsia="Calibri" w:hAnsi="Times New Roman" w:cs="Times New Roman"/>
          <w:shd w:val="clear" w:color="auto" w:fill="FFFFFF"/>
          <w:lang w:val="en-US"/>
        </w:rPr>
        <w:t xml:space="preserve">, O.V. </w:t>
      </w:r>
      <w:r w:rsidRPr="006F3157">
        <w:rPr>
          <w:rFonts w:ascii="Times New Roman" w:eastAsia="Calibri" w:hAnsi="Times New Roman" w:cs="Times New Roman"/>
          <w:spacing w:val="-2"/>
          <w:lang w:val="en-US"/>
        </w:rPr>
        <w:t xml:space="preserve">&amp; </w:t>
      </w:r>
      <w:proofErr w:type="spellStart"/>
      <w:r w:rsidRPr="006F3157">
        <w:rPr>
          <w:rFonts w:ascii="Times New Roman" w:eastAsia="Calibri" w:hAnsi="Times New Roman" w:cs="Times New Roman"/>
          <w:shd w:val="clear" w:color="auto" w:fill="FFFFFF"/>
          <w:lang w:val="en-US"/>
        </w:rPr>
        <w:t>Kobêlêv</w:t>
      </w:r>
      <w:proofErr w:type="spellEnd"/>
      <w:r w:rsidRPr="006F3157">
        <w:rPr>
          <w:rFonts w:ascii="Times New Roman" w:eastAsia="Calibri" w:hAnsi="Times New Roman" w:cs="Times New Roman"/>
          <w:shd w:val="clear" w:color="auto" w:fill="FFFFFF"/>
          <w:lang w:val="en-US"/>
        </w:rPr>
        <w:t xml:space="preserve">, V.M. </w:t>
      </w:r>
      <w:r w:rsidRPr="006F3157">
        <w:rPr>
          <w:rFonts w:ascii="Times New Roman" w:eastAsia="Calibri" w:hAnsi="Times New Roman" w:cs="Times New Roman"/>
          <w:spacing w:val="-2"/>
          <w:lang w:val="en-US"/>
        </w:rPr>
        <w:t>(Eds.).</w:t>
      </w:r>
      <w:proofErr w:type="gramEnd"/>
      <w:r w:rsidRPr="006F3157">
        <w:rPr>
          <w:rFonts w:ascii="Times New Roman" w:eastAsia="Calibri" w:hAnsi="Times New Roman" w:cs="Times New Roman"/>
          <w:shd w:val="clear" w:color="auto" w:fill="FFFFFF"/>
          <w:lang w:val="en-US"/>
        </w:rPr>
        <w:t xml:space="preserve"> </w:t>
      </w:r>
      <w:r w:rsidRPr="006F3157">
        <w:rPr>
          <w:rFonts w:ascii="Times New Roman" w:eastAsia="Calibri" w:hAnsi="Times New Roman" w:cs="Times New Roman"/>
          <w:spacing w:val="-2"/>
          <w:lang w:val="en-US"/>
        </w:rPr>
        <w:t>(2012).</w:t>
      </w:r>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Metodi</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otsínki</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zbitku</w:t>
      </w:r>
      <w:proofErr w:type="spellEnd"/>
      <w:r w:rsidRPr="006F3157">
        <w:rPr>
          <w:rFonts w:ascii="Times New Roman" w:eastAsia="Calibri" w:hAnsi="Times New Roman" w:cs="Times New Roman"/>
          <w:shd w:val="clear" w:color="auto" w:fill="FFFFFF"/>
          <w:lang w:val="en-US"/>
        </w:rPr>
        <w:t xml:space="preserve"> </w:t>
      </w:r>
      <w:proofErr w:type="spellStart"/>
      <w:proofErr w:type="gramStart"/>
      <w:r w:rsidRPr="006F3157">
        <w:rPr>
          <w:rFonts w:ascii="Times New Roman" w:eastAsia="Calibri" w:hAnsi="Times New Roman" w:cs="Times New Roman"/>
          <w:shd w:val="clear" w:color="auto" w:fill="FFFFFF"/>
          <w:lang w:val="en-US"/>
        </w:rPr>
        <w:t>na</w:t>
      </w:r>
      <w:proofErr w:type="spellEnd"/>
      <w:proofErr w:type="gram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pídpriêmstvakh</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pri</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vikhodí</w:t>
      </w:r>
      <w:proofErr w:type="spellEnd"/>
      <w:r w:rsidRPr="006F3157">
        <w:rPr>
          <w:rFonts w:ascii="Times New Roman" w:eastAsia="Calibri" w:hAnsi="Times New Roman" w:cs="Times New Roman"/>
          <w:shd w:val="clear" w:color="auto" w:fill="FFFFFF"/>
          <w:lang w:val="en-US"/>
        </w:rPr>
        <w:t xml:space="preserve"> z </w:t>
      </w:r>
      <w:proofErr w:type="spellStart"/>
      <w:r w:rsidRPr="006F3157">
        <w:rPr>
          <w:rFonts w:ascii="Times New Roman" w:eastAsia="Calibri" w:hAnsi="Times New Roman" w:cs="Times New Roman"/>
          <w:shd w:val="clear" w:color="auto" w:fill="FFFFFF"/>
          <w:lang w:val="en-US"/>
        </w:rPr>
        <w:t>ladu</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yelektroyenergetichnogo</w:t>
      </w:r>
      <w:proofErr w:type="spellEnd"/>
      <w:r w:rsidRPr="006F3157">
        <w:rPr>
          <w:rFonts w:ascii="Times New Roman" w:eastAsia="Calibri" w:hAnsi="Times New Roman" w:cs="Times New Roman"/>
          <w:shd w:val="clear" w:color="auto" w:fill="FFFFFF"/>
          <w:lang w:val="en-US"/>
        </w:rPr>
        <w:t xml:space="preserve"> </w:t>
      </w:r>
      <w:proofErr w:type="spellStart"/>
      <w:r w:rsidRPr="006F3157">
        <w:rPr>
          <w:rFonts w:ascii="Times New Roman" w:eastAsia="Calibri" w:hAnsi="Times New Roman" w:cs="Times New Roman"/>
          <w:shd w:val="clear" w:color="auto" w:fill="FFFFFF"/>
          <w:lang w:val="en-US"/>
        </w:rPr>
        <w:t>obladnannya</w:t>
      </w:r>
      <w:proofErr w:type="spellEnd"/>
      <w:r w:rsidRPr="006F3157">
        <w:rPr>
          <w:rFonts w:ascii="Times New Roman" w:eastAsia="Calibri" w:hAnsi="Times New Roman" w:cs="Times New Roman"/>
          <w:shd w:val="clear" w:color="auto" w:fill="FFFFFF"/>
          <w:lang w:val="en-US"/>
        </w:rPr>
        <w:t xml:space="preserve"> [</w:t>
      </w:r>
      <w:r w:rsidRPr="006F3157">
        <w:rPr>
          <w:rFonts w:ascii="Times New Roman" w:eastAsia="Calibri" w:hAnsi="Times New Roman" w:cs="Times New Roman"/>
          <w:lang w:val="en-US"/>
        </w:rPr>
        <w:t xml:space="preserve">Methods of estimation of losses at enterprises at failure of electric power equipment]. </w:t>
      </w:r>
      <w:proofErr w:type="spellStart"/>
      <w:proofErr w:type="gramStart"/>
      <w:r w:rsidRPr="006F3157">
        <w:rPr>
          <w:rFonts w:ascii="Times New Roman" w:eastAsia="Calibri" w:hAnsi="Times New Roman" w:cs="Times New Roman"/>
          <w:shd w:val="clear" w:color="auto" w:fill="FFFFFF"/>
          <w:lang w:val="en-US"/>
        </w:rPr>
        <w:t>Kharkív</w:t>
      </w:r>
      <w:proofErr w:type="spellEnd"/>
      <w:r w:rsidRPr="006F3157">
        <w:rPr>
          <w:rFonts w:ascii="Times New Roman" w:eastAsia="Calibri" w:hAnsi="Times New Roman" w:cs="Times New Roman"/>
          <w:shd w:val="clear" w:color="auto" w:fill="FFFFFF"/>
          <w:lang w:val="en-US"/>
        </w:rPr>
        <w:t>.</w:t>
      </w:r>
      <w:proofErr w:type="gramEnd"/>
      <w:r w:rsidRPr="006F3157">
        <w:rPr>
          <w:rFonts w:ascii="Times New Roman" w:eastAsia="Calibri" w:hAnsi="Times New Roman" w:cs="Times New Roman"/>
          <w:shd w:val="clear" w:color="auto" w:fill="FFFFFF"/>
          <w:lang w:val="en-US"/>
        </w:rPr>
        <w:t xml:space="preserve"> </w:t>
      </w:r>
      <w:proofErr w:type="spellStart"/>
      <w:proofErr w:type="gramStart"/>
      <w:r w:rsidRPr="006F3157">
        <w:rPr>
          <w:rFonts w:ascii="Times New Roman" w:eastAsia="Calibri" w:hAnsi="Times New Roman" w:cs="Times New Roman"/>
          <w:shd w:val="clear" w:color="auto" w:fill="FFFFFF"/>
          <w:lang w:val="en-US"/>
        </w:rPr>
        <w:t>Kontrast</w:t>
      </w:r>
      <w:proofErr w:type="spellEnd"/>
      <w:r w:rsidRPr="006F3157">
        <w:rPr>
          <w:rFonts w:ascii="Times New Roman" w:eastAsia="Calibri" w:hAnsi="Times New Roman" w:cs="Times New Roman"/>
          <w:shd w:val="clear" w:color="auto" w:fill="FFFFFF"/>
          <w:lang w:val="en-US"/>
        </w:rPr>
        <w:t xml:space="preserve"> </w:t>
      </w:r>
      <w:r w:rsidRPr="006F3157">
        <w:rPr>
          <w:rFonts w:ascii="Times New Roman" w:eastAsia="Calibri" w:hAnsi="Times New Roman" w:cs="Times New Roman"/>
          <w:lang w:val="en-US"/>
        </w:rPr>
        <w:t>[in Ukrainian].</w:t>
      </w:r>
      <w:proofErr w:type="gramEnd"/>
    </w:p>
    <w:p w:rsidR="00397559" w:rsidRDefault="00397559"/>
    <w:sectPr w:rsidR="003975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E2"/>
    <w:rsid w:val="00397559"/>
    <w:rsid w:val="005C7A05"/>
    <w:rsid w:val="006362B8"/>
    <w:rsid w:val="006C740A"/>
    <w:rsid w:val="006F3157"/>
    <w:rsid w:val="008810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7082-0862" TargetMode="External"/><Relationship Id="rId3" Type="http://schemas.openxmlformats.org/officeDocument/2006/relationships/settings" Target="settings.xml"/><Relationship Id="rId7" Type="http://schemas.openxmlformats.org/officeDocument/2006/relationships/hyperlink" Target="http://orcid.org/0000-0001-7082-086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rcid.org/0000-0001-7082-0862" TargetMode="External"/><Relationship Id="rId11" Type="http://schemas.openxmlformats.org/officeDocument/2006/relationships/fontTable" Target="fontTable.xml"/><Relationship Id="rId5" Type="http://schemas.openxmlformats.org/officeDocument/2006/relationships/hyperlink" Target="mailto:osipov@gmail.com" TargetMode="External"/><Relationship Id="rId10" Type="http://schemas.openxmlformats.org/officeDocument/2006/relationships/hyperlink" Target="http://www.mmt.zmapo.edu.ua/mmt_ukr/bibl_standart.html" TargetMode="External"/><Relationship Id="rId4" Type="http://schemas.openxmlformats.org/officeDocument/2006/relationships/webSettings" Target="webSettings.xml"/><Relationship Id="rId9" Type="http://schemas.openxmlformats.org/officeDocument/2006/relationships/hyperlink" Target="http://orcid.org/0000-0001-7082-0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11818</Words>
  <Characters>6737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EMPLOYEE</cp:lastModifiedBy>
  <cp:revision>4</cp:revision>
  <dcterms:created xsi:type="dcterms:W3CDTF">2018-10-31T11:35:00Z</dcterms:created>
  <dcterms:modified xsi:type="dcterms:W3CDTF">2018-11-26T12:13:00Z</dcterms:modified>
</cp:coreProperties>
</file>